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A8266" w14:textId="1A0A48D3" w:rsidR="00CC79F8" w:rsidRPr="00853583" w:rsidRDefault="00CC79F8" w:rsidP="00CC79F8">
      <w:pPr>
        <w:tabs>
          <w:tab w:val="right" w:pos="10206"/>
        </w:tabs>
        <w:spacing w:after="120"/>
        <w:rPr>
          <w:b/>
          <w:color w:val="FFFFFF" w:themeColor="background1"/>
          <w:sz w:val="32"/>
          <w:szCs w:val="32"/>
        </w:rPr>
      </w:pPr>
      <w:r w:rsidRPr="00853583">
        <w:rPr>
          <w:b/>
          <w:sz w:val="32"/>
          <w:szCs w:val="32"/>
        </w:rPr>
        <w:t xml:space="preserve">Bestellung von </w:t>
      </w:r>
      <w:r w:rsidR="003351C7" w:rsidRPr="00853583">
        <w:rPr>
          <w:b/>
          <w:sz w:val="32"/>
          <w:szCs w:val="32"/>
        </w:rPr>
        <w:t>Planer</w:t>
      </w:r>
      <w:r w:rsidRPr="00853583">
        <w:rPr>
          <w:b/>
          <w:sz w:val="32"/>
          <w:szCs w:val="32"/>
        </w:rPr>
        <w:t>leistungen</w:t>
      </w:r>
      <w:r w:rsidR="00466A5D">
        <w:rPr>
          <w:b/>
          <w:sz w:val="32"/>
          <w:szCs w:val="32"/>
        </w:rPr>
        <w:t xml:space="preserve"> / </w:t>
      </w:r>
      <w:r w:rsidR="00466A5D" w:rsidRPr="00466A5D">
        <w:rPr>
          <w:b/>
          <w:sz w:val="32"/>
          <w:szCs w:val="32"/>
        </w:rPr>
        <w:t>Auftragsbestätigung</w:t>
      </w:r>
    </w:p>
    <w:p w14:paraId="6FF951A7" w14:textId="1EF13303" w:rsidR="00CC79F8" w:rsidRPr="00853583" w:rsidRDefault="00CC79F8" w:rsidP="00AB1DDD">
      <w:pPr>
        <w:tabs>
          <w:tab w:val="right" w:pos="10206"/>
        </w:tabs>
        <w:spacing w:after="280"/>
        <w:rPr>
          <w:color w:val="FFFFFF" w:themeColor="background1"/>
          <w:sz w:val="24"/>
          <w:szCs w:val="24"/>
        </w:rPr>
      </w:pPr>
      <w:r w:rsidRPr="00853583">
        <w:rPr>
          <w:sz w:val="24"/>
          <w:szCs w:val="24"/>
        </w:rPr>
        <w:t xml:space="preserve">KBOB-Dokument </w:t>
      </w:r>
      <w:r w:rsidRPr="00853583">
        <w:rPr>
          <w:b/>
          <w:sz w:val="24"/>
          <w:szCs w:val="24"/>
        </w:rPr>
        <w:t>Nr.</w:t>
      </w:r>
      <w:r w:rsidRPr="00853583">
        <w:rPr>
          <w:sz w:val="24"/>
          <w:szCs w:val="24"/>
        </w:rPr>
        <w:t xml:space="preserve"> </w:t>
      </w:r>
      <w:r w:rsidRPr="00853583">
        <w:rPr>
          <w:b/>
          <w:sz w:val="24"/>
          <w:szCs w:val="24"/>
        </w:rPr>
        <w:t>3</w:t>
      </w:r>
      <w:r w:rsidR="003351C7" w:rsidRPr="00853583">
        <w:rPr>
          <w:b/>
          <w:sz w:val="24"/>
          <w:szCs w:val="24"/>
        </w:rPr>
        <w:t>1</w:t>
      </w:r>
      <w:r w:rsidRPr="00853583">
        <w:rPr>
          <w:b/>
          <w:sz w:val="24"/>
          <w:szCs w:val="24"/>
        </w:rPr>
        <w:t xml:space="preserve">, </w:t>
      </w:r>
      <w:r w:rsidR="00472389" w:rsidRPr="00647EC9">
        <w:rPr>
          <w:rFonts w:cs="Arial"/>
          <w:sz w:val="24"/>
          <w:szCs w:val="24"/>
        </w:rPr>
        <w:t xml:space="preserve">Version </w:t>
      </w:r>
      <w:r w:rsidR="007E09EB">
        <w:rPr>
          <w:rFonts w:cs="Arial"/>
          <w:sz w:val="24"/>
          <w:szCs w:val="24"/>
        </w:rPr>
        <w:t>HOCH</w:t>
      </w:r>
      <w:r w:rsidR="00472389" w:rsidRPr="00647EC9">
        <w:rPr>
          <w:rFonts w:cs="Arial"/>
          <w:sz w:val="24"/>
          <w:szCs w:val="24"/>
        </w:rPr>
        <w:t xml:space="preserve"> </w:t>
      </w:r>
      <w:r w:rsidR="00472389" w:rsidRPr="00655E66">
        <w:rPr>
          <w:rFonts w:cs="Arial"/>
          <w:b/>
          <w:bCs/>
          <w:sz w:val="24"/>
          <w:szCs w:val="24"/>
        </w:rPr>
        <w:t>3.0</w:t>
      </w:r>
    </w:p>
    <w:p w14:paraId="4ABE6243" w14:textId="77777777" w:rsidR="00CC79F8" w:rsidRPr="00853583" w:rsidRDefault="00CC79F8" w:rsidP="00AB1DDD">
      <w:pPr>
        <w:tabs>
          <w:tab w:val="right" w:pos="10206"/>
        </w:tabs>
        <w:spacing w:after="120"/>
        <w:rPr>
          <w:color w:val="FFFFFF" w:themeColor="background1"/>
          <w:sz w:val="40"/>
          <w:szCs w:val="40"/>
        </w:rPr>
      </w:pPr>
      <w:r w:rsidRPr="00853583">
        <w:rPr>
          <w:b/>
          <w:color w:val="FF0000"/>
          <w:sz w:val="40"/>
          <w:szCs w:val="40"/>
        </w:rPr>
        <w:t>Hinweise zur Bearbeitung</w:t>
      </w:r>
    </w:p>
    <w:p w14:paraId="04CC8214"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color w:val="FF0000"/>
          <w:sz w:val="22"/>
          <w:szCs w:val="22"/>
        </w:rPr>
        <w:t>Makros aktivieren und als .docm speichern</w:t>
      </w:r>
    </w:p>
    <w:p w14:paraId="34A6F5A9" w14:textId="77777777" w:rsidR="00CC79F8" w:rsidRPr="00853583" w:rsidRDefault="00CC79F8" w:rsidP="00CC79F8">
      <w:pPr>
        <w:pStyle w:val="Text1"/>
        <w:spacing w:after="0" w:line="280" w:lineRule="exact"/>
        <w:jc w:val="both"/>
        <w:rPr>
          <w:color w:val="FFFFFF" w:themeColor="background1"/>
        </w:rPr>
      </w:pPr>
      <w:r w:rsidRPr="00853583">
        <w:t>Damit das Dokument einwandfrei funktioniert, müssen die Makros aktiviert und das Dokument als .docm gespeichert werden. Als .docx gespeicherte Dokumente verlieren die Funktionalität der Makros.</w:t>
      </w:r>
    </w:p>
    <w:p w14:paraId="042B174F" w14:textId="4DA94C2F" w:rsidR="00CC79F8" w:rsidRPr="00853583" w:rsidRDefault="00CC79F8" w:rsidP="00CC79F8">
      <w:pPr>
        <w:pStyle w:val="Text1"/>
        <w:spacing w:line="280" w:lineRule="exact"/>
        <w:jc w:val="both"/>
        <w:rPr>
          <w:color w:val="FFFFFF" w:themeColor="background1"/>
          <w:szCs w:val="20"/>
        </w:rPr>
      </w:pPr>
      <w:r w:rsidRPr="00853583">
        <w:t>Weitere</w:t>
      </w:r>
      <w:r w:rsidRPr="00853583">
        <w:rPr>
          <w:szCs w:val="20"/>
        </w:rPr>
        <w:t xml:space="preserve"> </w:t>
      </w:r>
      <w:r w:rsidRPr="00853583">
        <w:t>Informationen</w:t>
      </w:r>
      <w:r w:rsidRPr="00853583">
        <w:rPr>
          <w:szCs w:val="20"/>
        </w:rPr>
        <w:t xml:space="preserve"> zu Makros: </w:t>
      </w:r>
      <w:hyperlink r:id="rId12" w:history="1">
        <w:r w:rsidRPr="00853583">
          <w:rPr>
            <w:rStyle w:val="Hyperlink"/>
            <w:szCs w:val="20"/>
          </w:rPr>
          <w:t>https://kbob-faq.ch/anleitung.html</w:t>
        </w:r>
      </w:hyperlink>
      <w:r w:rsidRPr="00853583">
        <w:rPr>
          <w:szCs w:val="20"/>
        </w:rPr>
        <w:t>.</w:t>
      </w:r>
    </w:p>
    <w:p w14:paraId="0429ED0C"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Kompatible Word-Versionen</w:t>
      </w:r>
    </w:p>
    <w:p w14:paraId="57779370" w14:textId="77777777" w:rsidR="00CC79F8" w:rsidRPr="00853583" w:rsidRDefault="00CC79F8" w:rsidP="00CC79F8">
      <w:pPr>
        <w:pStyle w:val="Text1"/>
        <w:spacing w:line="280" w:lineRule="exact"/>
        <w:jc w:val="both"/>
        <w:rPr>
          <w:color w:val="FFFFFF" w:themeColor="background1"/>
          <w:szCs w:val="20"/>
        </w:rPr>
      </w:pPr>
      <w:r w:rsidRPr="00853583">
        <w:t>Word für Windows seit Version 2010, Word für Mac seit Version 2011.</w:t>
      </w:r>
    </w:p>
    <w:p w14:paraId="216024BA"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Schreibgeschütztes Dokument</w:t>
      </w:r>
    </w:p>
    <w:p w14:paraId="006DC2C6" w14:textId="77777777" w:rsidR="00CC79F8" w:rsidRPr="00853583" w:rsidRDefault="00CC79F8" w:rsidP="00CC79F8">
      <w:pPr>
        <w:pStyle w:val="Text1"/>
        <w:spacing w:line="280" w:lineRule="exact"/>
        <w:jc w:val="both"/>
        <w:rPr>
          <w:color w:val="FFFFFF" w:themeColor="background1"/>
          <w:szCs w:val="20"/>
        </w:rPr>
      </w:pPr>
      <w:r w:rsidRPr="00853583">
        <w:t>Der Inhalt des Dokuments ist schreibgeschützt. Nur Bereiche, die als Feld (</w:t>
      </w:r>
      <w:r w:rsidRPr="00853583">
        <w:rPr>
          <w:rStyle w:val="Formularfeld"/>
        </w:rPr>
        <w:fldChar w:fldCharType="begin">
          <w:ffData>
            <w:name w:val=""/>
            <w:enabled/>
            <w:calcOnExit w:val="0"/>
            <w:textInput/>
          </w:ffData>
        </w:fldChar>
      </w:r>
      <w:r w:rsidRPr="00853583">
        <w:rPr>
          <w:rStyle w:val="Formularfeld"/>
        </w:rPr>
        <w:instrText xml:space="preserve"> FORMTEXT </w:instrText>
      </w:r>
      <w:r w:rsidRPr="00853583">
        <w:rPr>
          <w:rStyle w:val="Formularfeld"/>
        </w:rPr>
      </w:r>
      <w:r w:rsidRPr="00853583">
        <w:rPr>
          <w:rStyle w:val="Formularfeld"/>
        </w:rPr>
        <w:fldChar w:fldCharType="separate"/>
      </w:r>
      <w:r w:rsidRPr="00853583">
        <w:rPr>
          <w:rStyle w:val="Formularfeld"/>
          <w:noProof/>
        </w:rPr>
        <w:t> </w:t>
      </w:r>
      <w:r w:rsidRPr="00853583">
        <w:rPr>
          <w:rStyle w:val="Formularfeld"/>
          <w:noProof/>
        </w:rPr>
        <w:t> </w:t>
      </w:r>
      <w:r w:rsidRPr="00853583">
        <w:rPr>
          <w:rStyle w:val="Formularfeld"/>
          <w:noProof/>
        </w:rPr>
        <w:t> </w:t>
      </w:r>
      <w:r w:rsidRPr="00853583">
        <w:rPr>
          <w:rStyle w:val="Formularfeld"/>
          <w:noProof/>
        </w:rPr>
        <w:t> </w:t>
      </w:r>
      <w:r w:rsidRPr="00853583">
        <w:rPr>
          <w:rStyle w:val="Formularfeld"/>
          <w:noProof/>
        </w:rPr>
        <w:t> </w:t>
      </w:r>
      <w:r w:rsidRPr="00853583">
        <w:rPr>
          <w:rStyle w:val="Formularfeld"/>
        </w:rPr>
        <w:fldChar w:fldCharType="end"/>
      </w:r>
      <w:r w:rsidRPr="00853583">
        <w:t>) oder mit roten Winkeln (</w:t>
      </w:r>
      <w:r w:rsidRPr="00853583">
        <w:rPr>
          <w:noProof/>
          <w:position w:val="-6"/>
          <w:lang w:eastAsia="de-CH"/>
        </w:rPr>
        <w:drawing>
          <wp:inline distT="0" distB="0" distL="0" distR="0" wp14:anchorId="0EED63A9" wp14:editId="44150417">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853583">
        <w:t>) ausge</w:t>
      </w:r>
      <w:r w:rsidRPr="00853583">
        <w:softHyphen/>
        <w:t>zeichnet sind, können bearbeitet werden</w:t>
      </w:r>
      <w:r w:rsidRPr="00853583">
        <w:rPr>
          <w:szCs w:val="20"/>
        </w:rPr>
        <w:t>.</w:t>
      </w:r>
    </w:p>
    <w:p w14:paraId="0DD5D92F"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Seitenumbruch vor Überschrift</w:t>
      </w:r>
    </w:p>
    <w:p w14:paraId="5FF99CD7" w14:textId="77777777" w:rsidR="00CC79F8" w:rsidRPr="00853583" w:rsidRDefault="00CC79F8" w:rsidP="00CC79F8">
      <w:pPr>
        <w:pStyle w:val="Text1"/>
        <w:spacing w:line="280" w:lineRule="exact"/>
        <w:jc w:val="both"/>
        <w:rPr>
          <w:color w:val="FFFFFF" w:themeColor="background1"/>
          <w:szCs w:val="20"/>
        </w:rPr>
      </w:pPr>
      <w:r w:rsidRPr="00853583">
        <w:t xml:space="preserve">Durch einen Klick auf die Ziffer der Überschrift (z.B. </w:t>
      </w:r>
      <w:r w:rsidRPr="00853583">
        <w:rPr>
          <w:noProof/>
          <w:position w:val="-6"/>
          <w:lang w:eastAsia="de-CH"/>
        </w:rPr>
        <w:drawing>
          <wp:inline distT="0" distB="0" distL="0" distR="0" wp14:anchorId="754AC8C5" wp14:editId="510530FD">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853583">
        <w:t>) wird die Seite oberhalb der Überschrift umgebrochen oder der Umbruch wieder entfernt</w:t>
      </w:r>
      <w:r w:rsidRPr="00853583">
        <w:rPr>
          <w:szCs w:val="20"/>
        </w:rPr>
        <w:t>.</w:t>
      </w:r>
    </w:p>
    <w:p w14:paraId="0602D55D"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Hinweistexte</w:t>
      </w:r>
    </w:p>
    <w:p w14:paraId="35C00623" w14:textId="77777777" w:rsidR="00CC79F8" w:rsidRPr="00853583" w:rsidRDefault="00CC79F8" w:rsidP="00CC79F8">
      <w:pPr>
        <w:pStyle w:val="Text1"/>
        <w:spacing w:line="280" w:lineRule="exact"/>
        <w:jc w:val="both"/>
        <w:rPr>
          <w:color w:val="FFFFFF" w:themeColor="background1"/>
          <w:szCs w:val="20"/>
        </w:rPr>
      </w:pPr>
      <w:r w:rsidRPr="00853583">
        <w:t>Texte wie «</w:t>
      </w:r>
      <w:r w:rsidRPr="00853583">
        <w:rPr>
          <w:rStyle w:val="Infotext"/>
        </w:rPr>
        <w:t>[</w:t>
      </w:r>
      <w:r w:rsidRPr="00853583">
        <w:rPr>
          <w:rStyle w:val="Infotext"/>
          <w:bCs/>
        </w:rPr>
        <w:t>Art des Preises</w:t>
      </w:r>
      <w:r w:rsidRPr="00853583">
        <w:rPr>
          <w:rStyle w:val="Infotext"/>
        </w:rPr>
        <w:t xml:space="preserve"> auswählen.]</w:t>
      </w:r>
      <w:r w:rsidRPr="00853583">
        <w:t>» ein- oder ausblenden mit dem Word-Symbol «</w:t>
      </w:r>
      <w:r w:rsidRPr="00853583">
        <w:rPr>
          <w:noProof/>
          <w:position w:val="-4"/>
          <w:lang w:eastAsia="de-CH"/>
        </w:rPr>
        <w:drawing>
          <wp:inline distT="0" distB="0" distL="0" distR="0" wp14:anchorId="4F354AD4" wp14:editId="4A847697">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853583">
        <w:t>».</w:t>
      </w:r>
    </w:p>
    <w:p w14:paraId="22B82CC8"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Drucken</w:t>
      </w:r>
    </w:p>
    <w:p w14:paraId="0E9AB3C0" w14:textId="77777777" w:rsidR="00CC79F8" w:rsidRPr="00853583" w:rsidRDefault="00CC79F8" w:rsidP="00CC79F8">
      <w:pPr>
        <w:pStyle w:val="Text1"/>
        <w:tabs>
          <w:tab w:val="right" w:pos="10318"/>
        </w:tabs>
        <w:spacing w:after="0" w:line="280" w:lineRule="exact"/>
        <w:jc w:val="both"/>
        <w:rPr>
          <w:color w:val="FFFFFF" w:themeColor="background1"/>
        </w:rPr>
      </w:pPr>
      <w:r w:rsidRPr="00853583">
        <w:t>Word-Symbol «Schnelldruck» (</w:t>
      </w:r>
      <w:r w:rsidRPr="00853583">
        <w:rPr>
          <w:noProof/>
          <w:position w:val="-8"/>
          <w:lang w:eastAsia="de-CH"/>
        </w:rPr>
        <w:drawing>
          <wp:inline distT="0" distB="0" distL="0" distR="0" wp14:anchorId="56C654F2" wp14:editId="11B5BCCE">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rsidRPr="00853583">
        <w:t xml:space="preserve">) oder </w:t>
      </w:r>
      <w:r w:rsidRPr="00853583">
        <w:rPr>
          <w:bCs/>
        </w:rPr>
        <w:t>Klick auf folgende Schaltfläche</w:t>
      </w:r>
      <w:r w:rsidRPr="00853583">
        <w:t>:</w:t>
      </w:r>
      <w:r w:rsidRPr="00853583">
        <w:tab/>
      </w:r>
      <w:r w:rsidRPr="00853583">
        <w:rPr>
          <w:color w:val="FFFFFF" w:themeColor="background1"/>
          <w:highlight w:val="darkGreen"/>
          <w:bdr w:val="single" w:sz="6" w:space="0" w:color="auto"/>
          <w:shd w:val="clear" w:color="auto" w:fill="B8CCE4" w:themeFill="accent1" w:themeFillTint="66"/>
        </w:rPr>
        <w:fldChar w:fldCharType="begin"/>
      </w:r>
      <w:r w:rsidRPr="00853583">
        <w:rPr>
          <w:color w:val="FFFFFF" w:themeColor="background1"/>
          <w:highlight w:val="darkGreen"/>
          <w:bdr w:val="single" w:sz="6" w:space="0" w:color="auto"/>
          <w:shd w:val="clear" w:color="auto" w:fill="B8CCE4" w:themeFill="accent1" w:themeFillTint="66"/>
        </w:rPr>
        <w:instrText xml:space="preserve"> MACROBUTTON  Druck ►</w:instrText>
      </w:r>
      <w:r w:rsidRPr="00853583">
        <w:rPr>
          <w:color w:val="006600"/>
          <w:highlight w:val="darkGreen"/>
          <w:bdr w:val="single" w:sz="6" w:space="0" w:color="auto"/>
          <w:shd w:val="clear" w:color="auto" w:fill="B8CCE4" w:themeFill="accent1" w:themeFillTint="66"/>
        </w:rPr>
        <w:instrText xml:space="preserve"> </w:instrText>
      </w:r>
      <w:r w:rsidRPr="00853583">
        <w:rPr>
          <w:color w:val="FFFFFF" w:themeColor="background1"/>
          <w:highlight w:val="darkGreen"/>
          <w:bdr w:val="single" w:sz="6" w:space="0" w:color="auto"/>
          <w:shd w:val="clear" w:color="auto" w:fill="B8CCE4" w:themeFill="accent1" w:themeFillTint="66"/>
        </w:rPr>
        <w:instrText>hier</w:instrText>
      </w:r>
      <w:r w:rsidRPr="00853583">
        <w:rPr>
          <w:color w:val="006600"/>
          <w:highlight w:val="darkGreen"/>
          <w:bdr w:val="single" w:sz="6" w:space="0" w:color="auto"/>
          <w:shd w:val="clear" w:color="auto" w:fill="B8CCE4" w:themeFill="accent1" w:themeFillTint="66"/>
        </w:rPr>
        <w:instrText xml:space="preserve"> </w:instrText>
      </w:r>
      <w:r w:rsidRPr="00853583">
        <w:rPr>
          <w:color w:val="FFFFFF" w:themeColor="background1"/>
          <w:highlight w:val="darkGreen"/>
          <w:bdr w:val="single" w:sz="6" w:space="0" w:color="auto"/>
          <w:shd w:val="clear" w:color="auto" w:fill="B8CCE4" w:themeFill="accent1" w:themeFillTint="66"/>
        </w:rPr>
        <w:instrText>klicken</w:instrText>
      </w:r>
      <w:r w:rsidRPr="00853583">
        <w:rPr>
          <w:color w:val="006600"/>
          <w:highlight w:val="darkGreen"/>
          <w:bdr w:val="single" w:sz="6" w:space="0" w:color="auto"/>
          <w:shd w:val="clear" w:color="auto" w:fill="B8CCE4" w:themeFill="accent1" w:themeFillTint="66"/>
        </w:rPr>
        <w:instrText xml:space="preserve"> </w:instrText>
      </w:r>
      <w:r w:rsidRPr="00853583">
        <w:rPr>
          <w:color w:val="FFFFFF" w:themeColor="background1"/>
          <w:highlight w:val="darkGreen"/>
          <w:bdr w:val="single" w:sz="6" w:space="0" w:color="auto"/>
          <w:shd w:val="clear" w:color="auto" w:fill="B8CCE4" w:themeFill="accent1" w:themeFillTint="66"/>
        </w:rPr>
        <w:instrText>◄</w:instrText>
      </w:r>
      <w:r w:rsidRPr="00853583">
        <w:rPr>
          <w:color w:val="FFFFFF" w:themeColor="background1"/>
          <w:highlight w:val="darkGreen"/>
          <w:bdr w:val="single" w:sz="6" w:space="0" w:color="auto"/>
          <w:shd w:val="clear" w:color="auto" w:fill="B8CCE4" w:themeFill="accent1" w:themeFillTint="66"/>
        </w:rPr>
        <w:fldChar w:fldCharType="end"/>
      </w:r>
    </w:p>
    <w:p w14:paraId="5FEE7DFA" w14:textId="77777777" w:rsidR="00CC79F8" w:rsidRPr="00853583" w:rsidRDefault="00CC79F8" w:rsidP="00CC79F8">
      <w:pPr>
        <w:pStyle w:val="Text1"/>
        <w:spacing w:after="0" w:line="280" w:lineRule="exact"/>
        <w:jc w:val="both"/>
        <w:rPr>
          <w:color w:val="FFFFFF" w:themeColor="background1"/>
        </w:rPr>
      </w:pPr>
      <w:r w:rsidRPr="00853583">
        <w:t>Beide Varianten benötigen Makros und drucken diese Hinweisseite nicht.</w:t>
      </w:r>
    </w:p>
    <w:p w14:paraId="5B63C69F" w14:textId="77777777" w:rsidR="00CC79F8" w:rsidRPr="00853583" w:rsidRDefault="00CC79F8" w:rsidP="00CC79F8">
      <w:pPr>
        <w:pStyle w:val="Text1"/>
        <w:spacing w:line="280" w:lineRule="exact"/>
        <w:jc w:val="both"/>
        <w:rPr>
          <w:color w:val="FFFFFF" w:themeColor="background1"/>
        </w:rPr>
      </w:pPr>
      <w:r w:rsidRPr="00853583">
        <w:t>Manuell, übers Druckmenü (CTRL-P), muss bei «Seiten(bereich)» s4-s100 eingegeben werden, wenn diese Seite nicht ausgedruckt werden soll.</w:t>
      </w:r>
    </w:p>
    <w:p w14:paraId="1DC7A3B2"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Weitere Informationen</w:t>
      </w:r>
    </w:p>
    <w:p w14:paraId="043BC073" w14:textId="72DC8196" w:rsidR="00AB1DDD" w:rsidRPr="00A74D91" w:rsidRDefault="00AB1DDD" w:rsidP="00AB1DDD">
      <w:pPr>
        <w:pStyle w:val="Text1"/>
        <w:spacing w:line="280" w:lineRule="exact"/>
        <w:jc w:val="both"/>
        <w:rPr>
          <w:color w:val="FFFFFF" w:themeColor="background1"/>
        </w:rPr>
      </w:pPr>
      <w:bookmarkStart w:id="0" w:name="_Hlk95823192"/>
      <w:r w:rsidRPr="00F57D35">
        <w:t xml:space="preserve">Zu finden unter: </w:t>
      </w:r>
      <w:hyperlink r:id="rId18" w:history="1">
        <w:r w:rsidRPr="00F57D35">
          <w:rPr>
            <w:rStyle w:val="Hyperlink"/>
          </w:rPr>
          <w:t>https://kbob-faq.ch/</w:t>
        </w:r>
      </w:hyperlink>
      <w:r w:rsidRPr="00F57D35">
        <w:t xml:space="preserve"> (faq: frequently asked questions).</w:t>
      </w:r>
      <w:bookmarkStart w:id="1" w:name="_Hlk95823177"/>
    </w:p>
    <w:p w14:paraId="03529C60" w14:textId="77777777" w:rsidR="00AB1DDD" w:rsidRPr="00A74D91" w:rsidRDefault="00AB1DDD" w:rsidP="00AB1DDD">
      <w:pPr>
        <w:pStyle w:val="Text1"/>
        <w:spacing w:line="280" w:lineRule="exact"/>
        <w:jc w:val="both"/>
        <w:rPr>
          <w:color w:val="FFFFFF" w:themeColor="background1"/>
          <w:szCs w:val="20"/>
        </w:rPr>
      </w:pPr>
      <w:r w:rsidRPr="00563F5F">
        <w:rPr>
          <w:szCs w:val="20"/>
        </w:rPr>
        <w:t>Die Verwendung von KBOB-Mustervorlagen erfolgt auf eigene Verantwortung der Verwender.</w:t>
      </w:r>
    </w:p>
    <w:bookmarkEnd w:id="0"/>
    <w:bookmarkEnd w:id="1"/>
    <w:p w14:paraId="350916FB"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Währung und Fusszeile festlegen (optional)</w:t>
      </w:r>
    </w:p>
    <w:p w14:paraId="38C36B82" w14:textId="77777777" w:rsidR="00CC79F8" w:rsidRPr="00853583" w:rsidRDefault="00CC79F8" w:rsidP="00CC79F8">
      <w:pPr>
        <w:pStyle w:val="Text1"/>
        <w:spacing w:after="0" w:line="280" w:lineRule="exact"/>
        <w:jc w:val="both"/>
        <w:rPr>
          <w:color w:val="FFFFFF" w:themeColor="background1"/>
          <w:szCs w:val="20"/>
        </w:rPr>
      </w:pPr>
      <w:r w:rsidRPr="00853583">
        <w:t>Währung</w:t>
      </w:r>
      <w:r w:rsidRPr="00853583">
        <w:rPr>
          <w:szCs w:val="20"/>
        </w:rPr>
        <w:t xml:space="preserve">: </w:t>
      </w:r>
      <w:r w:rsidRPr="00853583">
        <w:fldChar w:fldCharType="begin">
          <w:ffData>
            <w:name w:val="go_Waehrung"/>
            <w:enabled/>
            <w:calcOnExit/>
            <w:textInput>
              <w:default w:val="CHF"/>
              <w:maxLength w:val="5"/>
            </w:textInput>
          </w:ffData>
        </w:fldChar>
      </w:r>
      <w:bookmarkStart w:id="2" w:name="go_Waehrung"/>
      <w:r w:rsidRPr="00853583">
        <w:instrText xml:space="preserve"> FORMTEXT </w:instrText>
      </w:r>
      <w:r w:rsidRPr="00853583">
        <w:fldChar w:fldCharType="separate"/>
      </w:r>
      <w:r w:rsidRPr="00853583">
        <w:rPr>
          <w:noProof/>
        </w:rPr>
        <w:t>CHF</w:t>
      </w:r>
      <w:r w:rsidRPr="00853583">
        <w:fldChar w:fldCharType="end"/>
      </w:r>
      <w:bookmarkEnd w:id="2"/>
    </w:p>
    <w:p w14:paraId="3C002947" w14:textId="3A4DB7CB" w:rsidR="00CC79F8" w:rsidRPr="00853583" w:rsidRDefault="00CC79F8" w:rsidP="00CC79F8">
      <w:pPr>
        <w:pStyle w:val="Text1"/>
        <w:spacing w:after="0" w:line="280" w:lineRule="exact"/>
        <w:jc w:val="both"/>
        <w:rPr>
          <w:color w:val="FFFFFF" w:themeColor="background1"/>
        </w:rPr>
      </w:pPr>
      <w:r w:rsidRPr="00853583">
        <w:t>Fusszeile</w:t>
      </w:r>
      <w:r w:rsidRPr="00853583">
        <w:rPr>
          <w:szCs w:val="20"/>
        </w:rPr>
        <w:t xml:space="preserve">: </w:t>
      </w:r>
      <w:r w:rsidR="00CF2362" w:rsidRPr="00853583">
        <w:fldChar w:fldCharType="begin">
          <w:ffData>
            <w:name w:val="go_Fusszeile"/>
            <w:enabled/>
            <w:calcOnExit w:val="0"/>
            <w:textInput>
              <w:maxLength w:val="75"/>
            </w:textInput>
          </w:ffData>
        </w:fldChar>
      </w:r>
      <w:bookmarkStart w:id="3" w:name="go_Fusszeile"/>
      <w:r w:rsidR="00CF2362" w:rsidRPr="00853583">
        <w:instrText xml:space="preserve"> FORMTEXT </w:instrText>
      </w:r>
      <w:r w:rsidR="00CF2362" w:rsidRPr="00853583">
        <w:fldChar w:fldCharType="separate"/>
      </w:r>
      <w:r w:rsidR="00CF2362" w:rsidRPr="00853583">
        <w:rPr>
          <w:noProof/>
        </w:rPr>
        <w:t> </w:t>
      </w:r>
      <w:r w:rsidR="00CF2362" w:rsidRPr="00853583">
        <w:rPr>
          <w:noProof/>
        </w:rPr>
        <w:t> </w:t>
      </w:r>
      <w:r w:rsidR="00CF2362" w:rsidRPr="00853583">
        <w:rPr>
          <w:noProof/>
        </w:rPr>
        <w:t> </w:t>
      </w:r>
      <w:r w:rsidR="00CF2362" w:rsidRPr="00853583">
        <w:rPr>
          <w:noProof/>
        </w:rPr>
        <w:t> </w:t>
      </w:r>
      <w:r w:rsidR="00CF2362" w:rsidRPr="00853583">
        <w:rPr>
          <w:noProof/>
        </w:rPr>
        <w:t> </w:t>
      </w:r>
      <w:r w:rsidR="00CF2362" w:rsidRPr="00853583">
        <w:fldChar w:fldCharType="end"/>
      </w:r>
      <w:bookmarkEnd w:id="3"/>
    </w:p>
    <w:p w14:paraId="6D3C5478" w14:textId="77777777" w:rsidR="00CC79F8" w:rsidRPr="00853583" w:rsidRDefault="00CC79F8" w:rsidP="00CC79F8">
      <w:pPr>
        <w:pStyle w:val="Text1"/>
        <w:spacing w:line="280" w:lineRule="exact"/>
        <w:jc w:val="both"/>
        <w:rPr>
          <w:color w:val="FFFFFF" w:themeColor="background1"/>
        </w:rPr>
      </w:pPr>
      <w:r w:rsidRPr="00853583">
        <w:t>Beide Eingaben werden ins Dokument übernommen; ersichtlich spätestens im Ausdruck.</w:t>
      </w:r>
    </w:p>
    <w:p w14:paraId="185FFCF7" w14:textId="77777777" w:rsidR="003F42AA" w:rsidRPr="00853583" w:rsidRDefault="003F42AA" w:rsidP="003F42AA">
      <w:pPr>
        <w:tabs>
          <w:tab w:val="right" w:pos="10318"/>
        </w:tabs>
        <w:spacing w:line="240" w:lineRule="auto"/>
        <w:rPr>
          <w:rFonts w:cs="Arial"/>
          <w:color w:val="FFFFFF" w:themeColor="background1"/>
          <w:sz w:val="8"/>
          <w:szCs w:val="8"/>
        </w:rPr>
      </w:pPr>
    </w:p>
    <w:p w14:paraId="35784E99" w14:textId="77777777" w:rsidR="001E769E" w:rsidRPr="00853583" w:rsidRDefault="001E769E" w:rsidP="003F42AA">
      <w:pPr>
        <w:spacing w:line="240" w:lineRule="auto"/>
        <w:rPr>
          <w:sz w:val="8"/>
          <w:szCs w:val="8"/>
        </w:rPr>
        <w:sectPr w:rsidR="001E769E" w:rsidRPr="00853583" w:rsidSect="00910CB3">
          <w:type w:val="continuous"/>
          <w:pgSz w:w="11906" w:h="16838" w:code="9"/>
          <w:pgMar w:top="794" w:right="567" w:bottom="567" w:left="1021" w:header="454" w:footer="340" w:gutter="0"/>
          <w:pgNumType w:start="1"/>
          <w:cols w:space="708"/>
          <w:docGrid w:linePitch="360"/>
        </w:sectPr>
      </w:pPr>
    </w:p>
    <w:p w14:paraId="636C0644" w14:textId="782B0D69" w:rsidR="00137EE2" w:rsidRPr="00853583" w:rsidRDefault="003351C7" w:rsidP="00CC79F8">
      <w:pPr>
        <w:pStyle w:val="TitelDokument"/>
        <w:tabs>
          <w:tab w:val="right" w:pos="10318"/>
        </w:tabs>
        <w:spacing w:after="0"/>
        <w:rPr>
          <w:color w:val="FFFFFF" w:themeColor="background1"/>
        </w:rPr>
      </w:pPr>
      <w:r w:rsidRPr="00853583">
        <w:lastRenderedPageBreak/>
        <w:fldChar w:fldCharType="begin">
          <w:ffData>
            <w:name w:val=""/>
            <w:enabled/>
            <w:calcOnExit w:val="0"/>
            <w:ddList>
              <w:listEntry w:val="Bestellung von Planerleistungen"/>
              <w:listEntry w:val="Auftragsbestätigung"/>
            </w:ddList>
          </w:ffData>
        </w:fldChar>
      </w:r>
      <w:r w:rsidRPr="00853583">
        <w:instrText xml:space="preserve"> FORMDROPDOWN </w:instrText>
      </w:r>
      <w:r w:rsidR="00D0542F">
        <w:fldChar w:fldCharType="separate"/>
      </w:r>
      <w:r w:rsidRPr="00853583">
        <w:fldChar w:fldCharType="end"/>
      </w:r>
      <w:r w:rsidR="00CC79F8" w:rsidRPr="00853583">
        <w:tab/>
      </w:r>
      <w:r w:rsidR="00CC79F8" w:rsidRPr="00853583">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4" w:name="Jump"/>
      <w:r w:rsidR="00CC79F8" w:rsidRPr="00853583">
        <w:rPr>
          <w:vanish/>
          <w:color w:val="FFFFFF" w:themeColor="background1"/>
          <w:sz w:val="18"/>
          <w:szCs w:val="18"/>
          <w:bdr w:val="single" w:sz="6" w:space="0" w:color="auto"/>
          <w:shd w:val="clear" w:color="auto" w:fill="B8CCE4" w:themeFill="accent1" w:themeFillTint="66"/>
        </w:rPr>
        <w:instrText xml:space="preserve"> FORMCHECKBOX </w:instrText>
      </w:r>
      <w:r w:rsidR="00D0542F">
        <w:rPr>
          <w:vanish/>
          <w:color w:val="FFFFFF" w:themeColor="background1"/>
          <w:sz w:val="18"/>
          <w:szCs w:val="18"/>
          <w:bdr w:val="single" w:sz="6" w:space="0" w:color="auto"/>
          <w:shd w:val="clear" w:color="auto" w:fill="B8CCE4" w:themeFill="accent1" w:themeFillTint="66"/>
        </w:rPr>
      </w:r>
      <w:r w:rsidR="00D0542F">
        <w:rPr>
          <w:vanish/>
          <w:color w:val="FFFFFF" w:themeColor="background1"/>
          <w:sz w:val="18"/>
          <w:szCs w:val="18"/>
          <w:bdr w:val="single" w:sz="6" w:space="0" w:color="auto"/>
          <w:shd w:val="clear" w:color="auto" w:fill="B8CCE4" w:themeFill="accent1" w:themeFillTint="66"/>
        </w:rPr>
        <w:fldChar w:fldCharType="separate"/>
      </w:r>
      <w:r w:rsidR="00CC79F8" w:rsidRPr="00853583">
        <w:rPr>
          <w:vanish/>
          <w:color w:val="FFFFFF" w:themeColor="background1"/>
          <w:sz w:val="18"/>
          <w:szCs w:val="18"/>
          <w:bdr w:val="single" w:sz="6" w:space="0" w:color="auto"/>
          <w:shd w:val="clear" w:color="auto" w:fill="B8CCE4" w:themeFill="accent1" w:themeFillTint="66"/>
        </w:rPr>
        <w:fldChar w:fldCharType="end"/>
      </w:r>
      <w:bookmarkEnd w:id="4"/>
    </w:p>
    <w:p w14:paraId="6005FE18" w14:textId="77777777" w:rsidR="00CC79F8" w:rsidRPr="00853583" w:rsidRDefault="00CC79F8" w:rsidP="00CC79F8">
      <w:pPr>
        <w:tabs>
          <w:tab w:val="right" w:pos="10318"/>
        </w:tabs>
        <w:spacing w:before="120" w:after="240"/>
        <w:rPr>
          <w:vanish/>
          <w:color w:val="FFFFFF" w:themeColor="background1"/>
          <w:shd w:val="clear" w:color="auto" w:fill="B8CCE4" w:themeFill="accent1" w:themeFillTint="66"/>
        </w:rPr>
      </w:pPr>
      <w:r w:rsidRPr="00853583">
        <w:rPr>
          <w:rStyle w:val="Bedienungstext"/>
        </w:rPr>
        <w:t>[</w:t>
      </w:r>
      <w:r w:rsidRPr="00853583">
        <w:rPr>
          <w:rStyle w:val="Bedienungstext"/>
          <w:b/>
          <w:bCs/>
        </w:rPr>
        <w:t>Dokument drucken.</w:t>
      </w:r>
      <w:r w:rsidRPr="00853583">
        <w:rPr>
          <w:rStyle w:val="Bedienungstext"/>
        </w:rPr>
        <w:t xml:space="preserve"> Weitere Informationen auf der ersten Seite.]</w:t>
      </w:r>
      <w:r w:rsidRPr="00853583">
        <w:rPr>
          <w:rStyle w:val="Bedienungstext"/>
        </w:rPr>
        <w:tab/>
      </w:r>
      <w:r w:rsidRPr="00853583">
        <w:rPr>
          <w:vanish/>
          <w:color w:val="FFFFFF" w:themeColor="background1"/>
          <w:highlight w:val="darkGreen"/>
          <w:bdr w:val="single" w:sz="6" w:space="0" w:color="auto"/>
          <w:shd w:val="clear" w:color="auto" w:fill="B8CCE4" w:themeFill="accent1" w:themeFillTint="66"/>
        </w:rPr>
        <w:fldChar w:fldCharType="begin"/>
      </w:r>
      <w:r w:rsidRPr="00853583">
        <w:rPr>
          <w:vanish/>
          <w:color w:val="FFFFFF" w:themeColor="background1"/>
          <w:highlight w:val="darkGreen"/>
          <w:bdr w:val="single" w:sz="6" w:space="0" w:color="auto"/>
          <w:shd w:val="clear" w:color="auto" w:fill="B8CCE4" w:themeFill="accent1" w:themeFillTint="66"/>
        </w:rPr>
        <w:instrText xml:space="preserve"> MACROBUTTON  Druck </w:instrText>
      </w:r>
      <w:r w:rsidRPr="00853583">
        <w:rPr>
          <w:rFonts w:cs="Arial"/>
          <w:vanish/>
          <w:color w:val="FFFFFF" w:themeColor="background1"/>
          <w:highlight w:val="darkGreen"/>
          <w:bdr w:val="single" w:sz="6" w:space="0" w:color="auto"/>
          <w:shd w:val="clear" w:color="auto" w:fill="B8CCE4" w:themeFill="accent1" w:themeFillTint="66"/>
        </w:rPr>
        <w:instrText>►</w:instrText>
      </w:r>
      <w:r w:rsidRPr="00853583">
        <w:rPr>
          <w:vanish/>
          <w:color w:val="006600"/>
          <w:highlight w:val="darkGreen"/>
          <w:bdr w:val="single" w:sz="6" w:space="0" w:color="auto"/>
          <w:shd w:val="clear" w:color="auto" w:fill="B8CCE4" w:themeFill="accent1" w:themeFillTint="66"/>
        </w:rPr>
        <w:instrText xml:space="preserve"> </w:instrText>
      </w:r>
      <w:r w:rsidRPr="00853583">
        <w:rPr>
          <w:vanish/>
          <w:color w:val="FFFFFF" w:themeColor="background1"/>
          <w:highlight w:val="darkGreen"/>
          <w:bdr w:val="single" w:sz="6" w:space="0" w:color="auto"/>
          <w:shd w:val="clear" w:color="auto" w:fill="B8CCE4" w:themeFill="accent1" w:themeFillTint="66"/>
        </w:rPr>
        <w:instrText>hier</w:instrText>
      </w:r>
      <w:r w:rsidRPr="00853583">
        <w:rPr>
          <w:vanish/>
          <w:color w:val="006600"/>
          <w:highlight w:val="darkGreen"/>
          <w:bdr w:val="single" w:sz="6" w:space="0" w:color="auto"/>
          <w:shd w:val="clear" w:color="auto" w:fill="B8CCE4" w:themeFill="accent1" w:themeFillTint="66"/>
        </w:rPr>
        <w:instrText xml:space="preserve"> </w:instrText>
      </w:r>
      <w:r w:rsidRPr="00853583">
        <w:rPr>
          <w:vanish/>
          <w:color w:val="FFFFFF" w:themeColor="background1"/>
          <w:highlight w:val="darkGreen"/>
          <w:bdr w:val="single" w:sz="6" w:space="0" w:color="auto"/>
          <w:shd w:val="clear" w:color="auto" w:fill="B8CCE4" w:themeFill="accent1" w:themeFillTint="66"/>
        </w:rPr>
        <w:instrText>klicken</w:instrText>
      </w:r>
      <w:r w:rsidRPr="00853583">
        <w:rPr>
          <w:vanish/>
          <w:color w:val="006600"/>
          <w:highlight w:val="darkGreen"/>
          <w:bdr w:val="single" w:sz="6" w:space="0" w:color="auto"/>
          <w:shd w:val="clear" w:color="auto" w:fill="B8CCE4" w:themeFill="accent1" w:themeFillTint="66"/>
        </w:rPr>
        <w:instrText xml:space="preserve"> </w:instrText>
      </w:r>
      <w:r w:rsidRPr="00853583">
        <w:rPr>
          <w:rFonts w:cs="Arial"/>
          <w:vanish/>
          <w:color w:val="FFFFFF" w:themeColor="background1"/>
          <w:highlight w:val="darkGreen"/>
          <w:bdr w:val="single" w:sz="6" w:space="0" w:color="auto"/>
          <w:shd w:val="clear" w:color="auto" w:fill="B8CCE4" w:themeFill="accent1" w:themeFillTint="66"/>
        </w:rPr>
        <w:instrText>◄</w:instrText>
      </w:r>
      <w:r w:rsidRPr="00853583">
        <w:rPr>
          <w:vanish/>
          <w:color w:val="FFFFFF" w:themeColor="background1"/>
          <w:highlight w:val="darkGreen"/>
          <w:bdr w:val="single" w:sz="6" w:space="0" w:color="auto"/>
          <w:shd w:val="clear" w:color="auto" w:fill="B8CCE4" w:themeFill="accent1" w:themeFillTint="66"/>
        </w:rPr>
        <w:fldChar w:fldCharType="end"/>
      </w:r>
    </w:p>
    <w:p w14:paraId="132D600F" w14:textId="77777777" w:rsidR="00797326" w:rsidRPr="00853583" w:rsidRDefault="006D488A" w:rsidP="008F716B">
      <w:pPr>
        <w:pStyle w:val="StandardBlocksatz"/>
        <w:spacing w:before="60" w:line="240" w:lineRule="auto"/>
        <w:ind w:left="-142"/>
        <w:rPr>
          <w:b/>
          <w:color w:val="FFFFFF" w:themeColor="background1"/>
          <w:w w:val="500"/>
          <w:sz w:val="6"/>
          <w:szCs w:val="6"/>
        </w:rPr>
      </w:pPr>
      <w:r w:rsidRPr="00853583">
        <w:rPr>
          <w:rFonts w:cs="Arial"/>
          <w:b/>
          <w:color w:val="C00000"/>
          <w:w w:val="500"/>
          <w:sz w:val="8"/>
          <w:szCs w:val="8"/>
        </w:rPr>
        <w:t>┌</w:t>
      </w:r>
    </w:p>
    <w:p w14:paraId="4ECAD2D9" w14:textId="77777777" w:rsidR="00F477F0" w:rsidRPr="00853583" w:rsidRDefault="00F477F0">
      <w:pPr>
        <w:sectPr w:rsidR="00F477F0" w:rsidRPr="00853583" w:rsidSect="005C4C04">
          <w:headerReference w:type="default" r:id="rId19"/>
          <w:footerReference w:type="default" r:id="rId20"/>
          <w:pgSz w:w="11906" w:h="16838" w:code="9"/>
          <w:pgMar w:top="3175" w:right="567" w:bottom="1134" w:left="1021" w:header="851" w:footer="340" w:gutter="0"/>
          <w:pgNumType w:start="1"/>
          <w:cols w:space="708"/>
          <w:docGrid w:linePitch="360"/>
        </w:sectPr>
      </w:pPr>
    </w:p>
    <w:tbl>
      <w:tblPr>
        <w:tblW w:w="10345" w:type="dxa"/>
        <w:tblLayout w:type="fixed"/>
        <w:tblCellMar>
          <w:left w:w="0" w:type="dxa"/>
          <w:right w:w="0" w:type="dxa"/>
        </w:tblCellMar>
        <w:tblLook w:val="01E0" w:firstRow="1" w:lastRow="1" w:firstColumn="1" w:lastColumn="1" w:noHBand="0" w:noVBand="0"/>
      </w:tblPr>
      <w:tblGrid>
        <w:gridCol w:w="2534"/>
        <w:gridCol w:w="3658"/>
        <w:gridCol w:w="1720"/>
        <w:gridCol w:w="2433"/>
      </w:tblGrid>
      <w:tr w:rsidR="004245C3" w:rsidRPr="00662EEF" w14:paraId="6AEF8BDA" w14:textId="77777777" w:rsidTr="00BB2E2C">
        <w:tc>
          <w:tcPr>
            <w:tcW w:w="2534" w:type="dxa"/>
          </w:tcPr>
          <w:p w14:paraId="2280EA2D" w14:textId="1B9CDAAE" w:rsidR="004245C3" w:rsidRPr="00662EEF" w:rsidRDefault="004245C3" w:rsidP="00BB2E2C">
            <w:r w:rsidRPr="00662EEF">
              <w:rPr>
                <w:b/>
              </w:rPr>
              <w:t>Projektbezeichnung:</w:t>
            </w:r>
          </w:p>
        </w:tc>
        <w:tc>
          <w:tcPr>
            <w:tcW w:w="3658" w:type="dxa"/>
          </w:tcPr>
          <w:p w14:paraId="46A495EA" w14:textId="6D43DCC7" w:rsidR="004245C3" w:rsidRPr="00662EEF" w:rsidRDefault="006817C6" w:rsidP="006817C6">
            <w:r w:rsidRPr="00885E83">
              <w:rPr>
                <w:b/>
              </w:rPr>
              <w:t xml:space="preserve">Kantonsspital </w:t>
            </w:r>
            <w:proofErr w:type="spellStart"/>
            <w:r w:rsidRPr="00885E83">
              <w:rPr>
                <w:b/>
              </w:rPr>
              <w:t>St.Gallen</w:t>
            </w:r>
            <w:proofErr w:type="spellEnd"/>
            <w:r w:rsidRPr="00885E83">
              <w:rPr>
                <w:b/>
              </w:rPr>
              <w:t xml:space="preserve"> KSSG</w:t>
            </w:r>
            <w:r w:rsidR="004245C3" w:rsidRPr="00662EEF">
              <w:rPr>
                <w:b/>
              </w:rPr>
              <w:br/>
              <w:t>xxx</w:t>
            </w:r>
          </w:p>
        </w:tc>
        <w:tc>
          <w:tcPr>
            <w:tcW w:w="1720" w:type="dxa"/>
          </w:tcPr>
          <w:p w14:paraId="33181C7B" w14:textId="77777777" w:rsidR="004245C3" w:rsidRPr="00662EEF" w:rsidRDefault="004245C3" w:rsidP="00BB2E2C">
            <w:r w:rsidRPr="00662EEF">
              <w:t>Bestellnummer:</w:t>
            </w:r>
          </w:p>
        </w:tc>
        <w:tc>
          <w:tcPr>
            <w:tcW w:w="2433" w:type="dxa"/>
          </w:tcPr>
          <w:p w14:paraId="3F0978CB" w14:textId="77777777" w:rsidR="004245C3" w:rsidRPr="00662EEF" w:rsidRDefault="004245C3" w:rsidP="00BB2E2C">
            <w:pPr>
              <w:tabs>
                <w:tab w:val="right" w:leader="underscore" w:pos="1984"/>
              </w:tabs>
            </w:pPr>
            <w:r w:rsidRPr="00662EEF">
              <w:tab/>
            </w:r>
          </w:p>
          <w:p w14:paraId="696BE2FA" w14:textId="77777777" w:rsidR="004245C3" w:rsidRPr="00662EEF" w:rsidRDefault="004245C3" w:rsidP="00BB2E2C">
            <w:r w:rsidRPr="00662EEF">
              <w:rPr>
                <w:sz w:val="12"/>
                <w:szCs w:val="12"/>
              </w:rPr>
              <w:t>wird durch Support ausgefüllt</w:t>
            </w:r>
          </w:p>
        </w:tc>
      </w:tr>
      <w:tr w:rsidR="004245C3" w:rsidRPr="00662EEF" w14:paraId="66E85F84" w14:textId="77777777" w:rsidTr="00BB2E2C">
        <w:tc>
          <w:tcPr>
            <w:tcW w:w="2534" w:type="dxa"/>
          </w:tcPr>
          <w:p w14:paraId="02D50DC7" w14:textId="77777777" w:rsidR="004245C3" w:rsidRPr="00662EEF" w:rsidRDefault="004245C3" w:rsidP="00BB2E2C">
            <w:r w:rsidRPr="00662EEF">
              <w:t>Projektleiter/-in Bauherr</w:t>
            </w:r>
          </w:p>
        </w:tc>
        <w:tc>
          <w:tcPr>
            <w:tcW w:w="3658" w:type="dxa"/>
          </w:tcPr>
          <w:p w14:paraId="427E4E34" w14:textId="77777777" w:rsidR="004245C3" w:rsidRPr="00662EEF" w:rsidRDefault="004245C3" w:rsidP="00BB2E2C">
            <w:r w:rsidRPr="00662EEF">
              <w:t>xxx</w:t>
            </w:r>
          </w:p>
        </w:tc>
        <w:tc>
          <w:tcPr>
            <w:tcW w:w="1720" w:type="dxa"/>
          </w:tcPr>
          <w:p w14:paraId="028B029B" w14:textId="77777777" w:rsidR="004245C3" w:rsidRPr="00662EEF" w:rsidRDefault="004245C3" w:rsidP="00BB2E2C">
            <w:r w:rsidRPr="00662EEF">
              <w:t>Vertragsnummer:</w:t>
            </w:r>
          </w:p>
        </w:tc>
        <w:tc>
          <w:tcPr>
            <w:tcW w:w="2433" w:type="dxa"/>
          </w:tcPr>
          <w:p w14:paraId="29EF9308" w14:textId="77777777" w:rsidR="004245C3" w:rsidRPr="00662EEF" w:rsidRDefault="004245C3" w:rsidP="00BB2E2C">
            <w:r w:rsidRPr="00662EEF">
              <w:t>xxx</w:t>
            </w:r>
          </w:p>
        </w:tc>
      </w:tr>
      <w:tr w:rsidR="004245C3" w:rsidRPr="00662EEF" w14:paraId="75F5EA26" w14:textId="77777777" w:rsidTr="00BB2E2C">
        <w:tc>
          <w:tcPr>
            <w:tcW w:w="2534" w:type="dxa"/>
          </w:tcPr>
          <w:p w14:paraId="7BA531FA" w14:textId="77777777" w:rsidR="004245C3" w:rsidRPr="00662EEF" w:rsidRDefault="004245C3" w:rsidP="00BB2E2C">
            <w:r w:rsidRPr="00662EEF">
              <w:t>Vertragsdatum:</w:t>
            </w:r>
          </w:p>
        </w:tc>
        <w:tc>
          <w:tcPr>
            <w:tcW w:w="3658" w:type="dxa"/>
          </w:tcPr>
          <w:p w14:paraId="0B7B3AA9" w14:textId="77777777" w:rsidR="004245C3" w:rsidRPr="00662EEF" w:rsidRDefault="004245C3" w:rsidP="00BB2E2C">
            <w:proofErr w:type="spellStart"/>
            <w:r w:rsidRPr="00662EEF">
              <w:t>xx.xx.xxxx</w:t>
            </w:r>
            <w:proofErr w:type="spellEnd"/>
          </w:p>
        </w:tc>
        <w:tc>
          <w:tcPr>
            <w:tcW w:w="1720" w:type="dxa"/>
          </w:tcPr>
          <w:p w14:paraId="11861C2C" w14:textId="462B41FF" w:rsidR="004245C3" w:rsidRPr="00662EEF" w:rsidRDefault="004245C3" w:rsidP="00BB2E2C">
            <w:r w:rsidRPr="00662EEF">
              <w:t>SAP:</w:t>
            </w:r>
          </w:p>
        </w:tc>
        <w:tc>
          <w:tcPr>
            <w:tcW w:w="2433" w:type="dxa"/>
          </w:tcPr>
          <w:p w14:paraId="60F36EFE" w14:textId="1F1A3B46" w:rsidR="004245C3" w:rsidRPr="00662EEF" w:rsidRDefault="004245C3" w:rsidP="00BB2E2C">
            <w:proofErr w:type="spellStart"/>
            <w:r w:rsidRPr="00662EEF">
              <w:t>xx.xxx.x.xxxxx</w:t>
            </w:r>
            <w:proofErr w:type="spellEnd"/>
          </w:p>
        </w:tc>
      </w:tr>
      <w:tr w:rsidR="003A3843" w:rsidRPr="00662EEF" w14:paraId="69FB0A6D" w14:textId="77777777" w:rsidTr="00F0264C">
        <w:tc>
          <w:tcPr>
            <w:tcW w:w="2534" w:type="dxa"/>
          </w:tcPr>
          <w:p w14:paraId="59AD8820" w14:textId="3CCEC06E" w:rsidR="003A3843" w:rsidRPr="00662EEF" w:rsidRDefault="003A3843" w:rsidP="003A3843">
            <w:r w:rsidRPr="00662EEF">
              <w:t>SKP / Arbeitsgattung</w:t>
            </w:r>
          </w:p>
        </w:tc>
        <w:tc>
          <w:tcPr>
            <w:tcW w:w="7811" w:type="dxa"/>
            <w:gridSpan w:val="3"/>
          </w:tcPr>
          <w:p w14:paraId="39220A89" w14:textId="72F2468F" w:rsidR="003A3843" w:rsidRPr="00662EEF" w:rsidRDefault="003A3843" w:rsidP="003A3843">
            <w:r w:rsidRPr="00662EEF">
              <w:t>xxx /</w:t>
            </w:r>
          </w:p>
        </w:tc>
      </w:tr>
    </w:tbl>
    <w:p w14:paraId="156969F1" w14:textId="77777777" w:rsidR="00426A7B" w:rsidRPr="00662EEF" w:rsidRDefault="00426A7B" w:rsidP="00797326">
      <w:pPr>
        <w:spacing w:line="240" w:lineRule="auto"/>
        <w:ind w:right="-30"/>
        <w:rPr>
          <w:rFonts w:cs="Arial"/>
          <w:sz w:val="2"/>
          <w:szCs w:val="2"/>
        </w:rPr>
      </w:pPr>
    </w:p>
    <w:p w14:paraId="0811F68E" w14:textId="77777777" w:rsidR="00797326" w:rsidRPr="00662EEF" w:rsidRDefault="00797326" w:rsidP="00797326">
      <w:pPr>
        <w:pStyle w:val="StandardBlocksatz"/>
        <w:spacing w:line="240" w:lineRule="auto"/>
        <w:rPr>
          <w:sz w:val="2"/>
          <w:szCs w:val="2"/>
        </w:rPr>
        <w:sectPr w:rsidR="00797326" w:rsidRPr="00662EEF" w:rsidSect="00C32F84">
          <w:headerReference w:type="default" r:id="rId21"/>
          <w:footerReference w:type="default" r:id="rId22"/>
          <w:type w:val="continuous"/>
          <w:pgSz w:w="11906" w:h="16838" w:code="9"/>
          <w:pgMar w:top="1021" w:right="567" w:bottom="1134" w:left="1021" w:header="851" w:footer="340" w:gutter="0"/>
          <w:cols w:space="708"/>
          <w:formProt w:val="0"/>
          <w:docGrid w:linePitch="360"/>
        </w:sectPr>
      </w:pPr>
    </w:p>
    <w:p w14:paraId="342C5B50" w14:textId="77777777" w:rsidR="00797326" w:rsidRPr="00662EEF" w:rsidRDefault="006D488A" w:rsidP="001E10EF">
      <w:pPr>
        <w:pStyle w:val="StandardBlocksatz"/>
        <w:spacing w:before="40" w:after="240" w:line="240" w:lineRule="auto"/>
        <w:ind w:left="-142"/>
        <w:rPr>
          <w:b/>
          <w:color w:val="FFFFFF" w:themeColor="background1"/>
          <w:w w:val="400"/>
          <w:sz w:val="6"/>
          <w:szCs w:val="6"/>
        </w:rPr>
      </w:pPr>
      <w:r w:rsidRPr="00662EEF">
        <w:rPr>
          <w:rFonts w:cs="Arial"/>
          <w:b/>
          <w:color w:val="C00000"/>
          <w:w w:val="500"/>
          <w:sz w:val="8"/>
          <w:szCs w:val="8"/>
        </w:rPr>
        <w:t>└</w:t>
      </w:r>
    </w:p>
    <w:tbl>
      <w:tblPr>
        <w:tblW w:w="10353" w:type="dxa"/>
        <w:tblInd w:w="-5" w:type="dxa"/>
        <w:tblLayout w:type="fixed"/>
        <w:tblCellMar>
          <w:left w:w="0" w:type="dxa"/>
          <w:right w:w="0" w:type="dxa"/>
        </w:tblCellMar>
        <w:tblLook w:val="01E0" w:firstRow="1" w:lastRow="1" w:firstColumn="1" w:lastColumn="1" w:noHBand="0" w:noVBand="0"/>
      </w:tblPr>
      <w:tblGrid>
        <w:gridCol w:w="5251"/>
        <w:gridCol w:w="5102"/>
      </w:tblGrid>
      <w:tr w:rsidR="00C17473" w:rsidRPr="00662EEF" w14:paraId="34298182" w14:textId="77777777" w:rsidTr="00C17473">
        <w:tc>
          <w:tcPr>
            <w:tcW w:w="5251" w:type="dxa"/>
          </w:tcPr>
          <w:p w14:paraId="482E9106" w14:textId="58D64A2D" w:rsidR="00C17473" w:rsidRPr="00662EEF" w:rsidRDefault="003351C7" w:rsidP="00C17473">
            <w:pPr>
              <w:rPr>
                <w:rStyle w:val="Fett"/>
              </w:rPr>
            </w:pPr>
            <w:r w:rsidRPr="00662EEF">
              <w:rPr>
                <w:rStyle w:val="Formularfeld"/>
              </w:rPr>
              <w:fldChar w:fldCharType="begin">
                <w:ffData>
                  <w:name w:val=""/>
                  <w:enabled/>
                  <w:calcOnExit w:val="0"/>
                  <w:textInput>
                    <w:default w:val="Auftraggeber"/>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Auftraggeber</w:t>
            </w:r>
            <w:r w:rsidRPr="00662EEF">
              <w:rPr>
                <w:rStyle w:val="Formularfeld"/>
              </w:rPr>
              <w:fldChar w:fldCharType="end"/>
            </w:r>
            <w:r w:rsidR="00C17473" w:rsidRPr="00662EEF">
              <w:rPr>
                <w:rStyle w:val="Fett"/>
                <w:b w:val="0"/>
                <w:bCs/>
              </w:rPr>
              <w:t>:</w:t>
            </w:r>
          </w:p>
        </w:tc>
        <w:tc>
          <w:tcPr>
            <w:tcW w:w="5102" w:type="dxa"/>
          </w:tcPr>
          <w:p w14:paraId="3D7E5FAF" w14:textId="0CDABC56" w:rsidR="00C17473" w:rsidRPr="00662EEF" w:rsidRDefault="004245C3" w:rsidP="001D0EDC">
            <w:pPr>
              <w:rPr>
                <w:rStyle w:val="Formularfeld"/>
                <w:b/>
                <w:bCs/>
              </w:rPr>
            </w:pPr>
            <w:r w:rsidRPr="00662EEF">
              <w:rPr>
                <w:rStyle w:val="Formularfeld"/>
                <w:b/>
              </w:rPr>
              <w:fldChar w:fldCharType="begin">
                <w:ffData>
                  <w:name w:val="go_Bauherr"/>
                  <w:enabled/>
                  <w:calcOnExit/>
                  <w:textInput>
                    <w:default w:val="Spitalanlagengesellschaft Kantonsspital St. Gallen"/>
                  </w:textInput>
                </w:ffData>
              </w:fldChar>
            </w:r>
            <w:bookmarkStart w:id="5" w:name="go_Bauherr"/>
            <w:r w:rsidRPr="00662EEF">
              <w:rPr>
                <w:rStyle w:val="Formularfeld"/>
                <w:b/>
              </w:rPr>
              <w:instrText xml:space="preserve"> FORMTEXT </w:instrText>
            </w:r>
            <w:r w:rsidRPr="00662EEF">
              <w:rPr>
                <w:rStyle w:val="Formularfeld"/>
                <w:b/>
              </w:rPr>
            </w:r>
            <w:r w:rsidRPr="00662EEF">
              <w:rPr>
                <w:rStyle w:val="Formularfeld"/>
                <w:b/>
              </w:rPr>
              <w:fldChar w:fldCharType="separate"/>
            </w:r>
            <w:r w:rsidRPr="00662EEF">
              <w:rPr>
                <w:rStyle w:val="Formularfeld"/>
                <w:b/>
                <w:noProof/>
              </w:rPr>
              <w:t xml:space="preserve">Spitalanlagengesellschaft </w:t>
            </w:r>
            <w:r w:rsidR="001D0EDC">
              <w:rPr>
                <w:rStyle w:val="Formularfeld"/>
                <w:b/>
                <w:noProof/>
              </w:rPr>
              <w:t>HOCH Health Ostschweiz</w:t>
            </w:r>
            <w:r w:rsidRPr="00662EEF">
              <w:rPr>
                <w:rStyle w:val="Formularfeld"/>
                <w:b/>
              </w:rPr>
              <w:fldChar w:fldCharType="end"/>
            </w:r>
            <w:bookmarkEnd w:id="5"/>
          </w:p>
        </w:tc>
      </w:tr>
      <w:tr w:rsidR="00C17473" w:rsidRPr="00662EEF" w14:paraId="6B9BD359" w14:textId="77777777" w:rsidTr="00C17473">
        <w:tc>
          <w:tcPr>
            <w:tcW w:w="5251" w:type="dxa"/>
          </w:tcPr>
          <w:p w14:paraId="51FF43BD" w14:textId="4125B564" w:rsidR="00C17473" w:rsidRPr="00662EEF" w:rsidRDefault="00C17473" w:rsidP="00C17473">
            <w:r w:rsidRPr="00662EEF">
              <w:t>Referenz:</w:t>
            </w:r>
          </w:p>
        </w:tc>
        <w:tc>
          <w:tcPr>
            <w:tcW w:w="5102" w:type="dxa"/>
          </w:tcPr>
          <w:p w14:paraId="48D69841" w14:textId="685B6848" w:rsidR="00C17473" w:rsidRPr="00662EEF" w:rsidRDefault="00C17473" w:rsidP="00C17473">
            <w:pPr>
              <w:rPr>
                <w:rStyle w:val="Formularfeld"/>
              </w:rPr>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C17473" w:rsidRPr="00662EEF" w14:paraId="246EC54B" w14:textId="77777777" w:rsidTr="00C17473">
        <w:tc>
          <w:tcPr>
            <w:tcW w:w="5251" w:type="dxa"/>
          </w:tcPr>
          <w:p w14:paraId="2E7E3A7F" w14:textId="0CABE459" w:rsidR="00C17473" w:rsidRPr="00662EEF" w:rsidRDefault="00C17473" w:rsidP="00B21884">
            <w:r w:rsidRPr="00662EEF">
              <w:t>Adresse:</w:t>
            </w:r>
          </w:p>
        </w:tc>
        <w:tc>
          <w:tcPr>
            <w:tcW w:w="5102" w:type="dxa"/>
          </w:tcPr>
          <w:p w14:paraId="3B96D4CE" w14:textId="77B8BCB3" w:rsidR="00C17473" w:rsidRPr="00662EEF" w:rsidRDefault="004245C3" w:rsidP="00B21884">
            <w:pPr>
              <w:rPr>
                <w:rStyle w:val="Formularfeld"/>
              </w:rPr>
            </w:pPr>
            <w:r w:rsidRPr="00662EEF">
              <w:rPr>
                <w:rStyle w:val="Formularfeld"/>
              </w:rPr>
              <w:fldChar w:fldCharType="begin">
                <w:ffData>
                  <w:name w:val=""/>
                  <w:enabled/>
                  <w:calcOnExit w:val="0"/>
                  <w:textInput>
                    <w:default w:val="Rorschacher Strasse 95, 9007 St. Galle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Rorschacher Strasse 95, 9007 St. Gallen</w:t>
            </w:r>
            <w:r w:rsidRPr="00662EEF">
              <w:rPr>
                <w:rStyle w:val="Formularfeld"/>
              </w:rPr>
              <w:fldChar w:fldCharType="end"/>
            </w:r>
          </w:p>
        </w:tc>
      </w:tr>
      <w:tr w:rsidR="00B21884" w:rsidRPr="00662EEF" w14:paraId="7C508826" w14:textId="77777777" w:rsidTr="00C17473">
        <w:trPr>
          <w:trHeight w:hRule="exact" w:val="198"/>
        </w:trPr>
        <w:tc>
          <w:tcPr>
            <w:tcW w:w="10353" w:type="dxa"/>
            <w:gridSpan w:val="2"/>
          </w:tcPr>
          <w:p w14:paraId="5903A7FD" w14:textId="77777777" w:rsidR="00B21884" w:rsidRPr="00662EEF" w:rsidRDefault="00B21884" w:rsidP="00C17473">
            <w:pPr>
              <w:rPr>
                <w:color w:val="FFFFFF" w:themeColor="background1"/>
              </w:rPr>
            </w:pPr>
          </w:p>
        </w:tc>
      </w:tr>
      <w:tr w:rsidR="00C17473" w:rsidRPr="00662EEF" w14:paraId="1C3B019E" w14:textId="77777777" w:rsidTr="00C17473">
        <w:tc>
          <w:tcPr>
            <w:tcW w:w="10353" w:type="dxa"/>
            <w:gridSpan w:val="2"/>
          </w:tcPr>
          <w:p w14:paraId="136B7382" w14:textId="4EBC5F5E" w:rsidR="00C17473" w:rsidRPr="00662EEF" w:rsidRDefault="003351C7" w:rsidP="00C17473">
            <w:pPr>
              <w:rPr>
                <w:rStyle w:val="Formularfeld"/>
              </w:rPr>
            </w:pPr>
            <w:r w:rsidRPr="00662EEF">
              <w:t xml:space="preserve">nachstehend bezeichnet mit </w:t>
            </w:r>
            <w:r w:rsidRPr="00662EEF">
              <w:rPr>
                <w:rStyle w:val="Fett"/>
              </w:rPr>
              <w:t>Auftraggeber</w:t>
            </w:r>
            <w:r w:rsidRPr="00662EEF">
              <w:t>, bestellt bei</w:t>
            </w:r>
          </w:p>
        </w:tc>
      </w:tr>
      <w:tr w:rsidR="00B21884" w:rsidRPr="00662EEF" w14:paraId="1A0730D4" w14:textId="77777777" w:rsidTr="00C17473">
        <w:trPr>
          <w:trHeight w:hRule="exact" w:val="198"/>
        </w:trPr>
        <w:tc>
          <w:tcPr>
            <w:tcW w:w="10353" w:type="dxa"/>
            <w:gridSpan w:val="2"/>
          </w:tcPr>
          <w:p w14:paraId="45D1BB31" w14:textId="77777777" w:rsidR="00B21884" w:rsidRPr="00662EEF" w:rsidRDefault="00B21884" w:rsidP="00B21884">
            <w:pPr>
              <w:rPr>
                <w:color w:val="FFFFFF" w:themeColor="background1"/>
              </w:rPr>
            </w:pPr>
          </w:p>
        </w:tc>
      </w:tr>
      <w:tr w:rsidR="00C17473" w:rsidRPr="00662EEF" w14:paraId="388CAC2C" w14:textId="77777777" w:rsidTr="00C17473">
        <w:tc>
          <w:tcPr>
            <w:tcW w:w="5251" w:type="dxa"/>
          </w:tcPr>
          <w:p w14:paraId="10B4BDC1" w14:textId="31D53A04" w:rsidR="00C17473" w:rsidRPr="00662EEF" w:rsidRDefault="00C17473" w:rsidP="00C17473">
            <w:pPr>
              <w:rPr>
                <w:rStyle w:val="Fett"/>
              </w:rPr>
            </w:pPr>
            <w:r w:rsidRPr="00662EEF">
              <w:rPr>
                <w:rStyle w:val="Fett"/>
                <w:b w:val="0"/>
                <w:bCs/>
              </w:rPr>
              <w:t>Unternehmung</w:t>
            </w:r>
            <w:r w:rsidRPr="00662EEF">
              <w:t>:</w:t>
            </w:r>
          </w:p>
        </w:tc>
        <w:tc>
          <w:tcPr>
            <w:tcW w:w="5102" w:type="dxa"/>
          </w:tcPr>
          <w:p w14:paraId="00E050E9" w14:textId="1D2E98E5" w:rsidR="00C17473" w:rsidRPr="00662EEF" w:rsidRDefault="004245C3" w:rsidP="00C17473">
            <w:pPr>
              <w:rPr>
                <w:rStyle w:val="Formularfeld"/>
                <w:b/>
                <w:bCs/>
              </w:rPr>
            </w:pPr>
            <w:r w:rsidRPr="00662EEF">
              <w:rPr>
                <w:rStyle w:val="Formularfeld"/>
                <w:b/>
                <w:bCs/>
              </w:rPr>
              <w:fldChar w:fldCharType="begin">
                <w:ffData>
                  <w:name w:val="go_Unternehmung"/>
                  <w:enabled/>
                  <w:calcOnExit/>
                  <w:textInput>
                    <w:default w:val="xxx"/>
                  </w:textInput>
                </w:ffData>
              </w:fldChar>
            </w:r>
            <w:bookmarkStart w:id="6" w:name="go_Unternehmung"/>
            <w:r w:rsidRPr="00662EEF">
              <w:rPr>
                <w:rStyle w:val="Formularfeld"/>
                <w:b/>
                <w:bCs/>
              </w:rPr>
              <w:instrText xml:space="preserve"> FORMTEXT </w:instrText>
            </w:r>
            <w:r w:rsidRPr="00662EEF">
              <w:rPr>
                <w:rStyle w:val="Formularfeld"/>
                <w:b/>
                <w:bCs/>
              </w:rPr>
            </w:r>
            <w:r w:rsidRPr="00662EEF">
              <w:rPr>
                <w:rStyle w:val="Formularfeld"/>
                <w:b/>
                <w:bCs/>
              </w:rPr>
              <w:fldChar w:fldCharType="separate"/>
            </w:r>
            <w:r w:rsidRPr="00662EEF">
              <w:rPr>
                <w:rStyle w:val="Formularfeld"/>
                <w:b/>
                <w:bCs/>
                <w:noProof/>
              </w:rPr>
              <w:t>xxx</w:t>
            </w:r>
            <w:r w:rsidRPr="00662EEF">
              <w:rPr>
                <w:rStyle w:val="Formularfeld"/>
                <w:b/>
                <w:bCs/>
              </w:rPr>
              <w:fldChar w:fldCharType="end"/>
            </w:r>
            <w:bookmarkEnd w:id="6"/>
          </w:p>
        </w:tc>
      </w:tr>
      <w:tr w:rsidR="00C17473" w:rsidRPr="00662EEF" w14:paraId="7C798125" w14:textId="77777777" w:rsidTr="00C17473">
        <w:tc>
          <w:tcPr>
            <w:tcW w:w="5251" w:type="dxa"/>
          </w:tcPr>
          <w:p w14:paraId="07B5F04D" w14:textId="3E60B5E7" w:rsidR="00C17473" w:rsidRPr="00662EEF" w:rsidRDefault="00C17473" w:rsidP="00C17473">
            <w:r w:rsidRPr="00662EEF">
              <w:t>Adresse:</w:t>
            </w:r>
          </w:p>
        </w:tc>
        <w:tc>
          <w:tcPr>
            <w:tcW w:w="5102" w:type="dxa"/>
          </w:tcPr>
          <w:p w14:paraId="69D07085" w14:textId="1709B45F" w:rsidR="00C17473" w:rsidRPr="00662EEF" w:rsidRDefault="00C17473" w:rsidP="00C17473">
            <w:pPr>
              <w:rPr>
                <w:rStyle w:val="Formularfeld"/>
              </w:rPr>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C17473" w:rsidRPr="00662EEF" w14:paraId="482731F9" w14:textId="77777777" w:rsidTr="00C17473">
        <w:trPr>
          <w:trHeight w:hRule="exact" w:val="198"/>
        </w:trPr>
        <w:tc>
          <w:tcPr>
            <w:tcW w:w="10353" w:type="dxa"/>
            <w:gridSpan w:val="2"/>
          </w:tcPr>
          <w:p w14:paraId="0728ED60" w14:textId="77777777" w:rsidR="00C17473" w:rsidRPr="00662EEF" w:rsidRDefault="00C17473" w:rsidP="00C17473">
            <w:pPr>
              <w:rPr>
                <w:color w:val="FFFFFF" w:themeColor="background1"/>
              </w:rPr>
            </w:pPr>
          </w:p>
        </w:tc>
      </w:tr>
      <w:tr w:rsidR="00C17473" w:rsidRPr="00662EEF" w14:paraId="0E8C6F75" w14:textId="77777777" w:rsidTr="00C17473">
        <w:tc>
          <w:tcPr>
            <w:tcW w:w="10353" w:type="dxa"/>
            <w:gridSpan w:val="2"/>
          </w:tcPr>
          <w:p w14:paraId="1454A6B7" w14:textId="64733DDE" w:rsidR="00C17473" w:rsidRPr="00662EEF" w:rsidRDefault="003351C7" w:rsidP="00C17473">
            <w:pPr>
              <w:rPr>
                <w:rStyle w:val="Formularfeld"/>
              </w:rPr>
            </w:pPr>
            <w:r w:rsidRPr="00662EEF">
              <w:t xml:space="preserve">nachstehend bezeichnet mit </w:t>
            </w:r>
            <w:r w:rsidRPr="00662EEF">
              <w:rPr>
                <w:rStyle w:val="Fett"/>
              </w:rPr>
              <w:t>Beauftragter</w:t>
            </w:r>
            <w:r w:rsidRPr="00662EEF">
              <w:t>, folgende</w:t>
            </w:r>
          </w:p>
        </w:tc>
      </w:tr>
    </w:tbl>
    <w:p w14:paraId="1C9F0C4E" w14:textId="3C4CE9C5" w:rsidR="00F477F0" w:rsidRPr="00662EEF" w:rsidRDefault="001E4F2E" w:rsidP="001E4F2E">
      <w:pPr>
        <w:pStyle w:val="Titel1"/>
      </w:pPr>
      <w:r w:rsidRPr="00662EEF">
        <w:fldChar w:fldCharType="begin"/>
      </w:r>
      <w:r w:rsidRPr="00662EEF">
        <w:instrText xml:space="preserve"> MACROBUTTON  SWob 1</w:instrText>
      </w:r>
      <w:r w:rsidRPr="00662EEF">
        <w:fldChar w:fldCharType="end"/>
      </w:r>
      <w:r w:rsidR="00F477F0" w:rsidRPr="00662EEF">
        <w:tab/>
      </w:r>
      <w:r w:rsidR="003351C7" w:rsidRPr="00662EEF">
        <w:t>Planerleistungen</w:t>
      </w:r>
    </w:p>
    <w:p w14:paraId="5D656FF7" w14:textId="790A4FC3" w:rsidR="004245C3" w:rsidRPr="00662EEF" w:rsidRDefault="004245C3" w:rsidP="004245C3">
      <w:pPr>
        <w:pStyle w:val="StandardBlocksatz"/>
      </w:pPr>
      <w:r w:rsidRPr="00662EEF">
        <w:t>Kurzbeschrieb der vertraglich vereinbarten Leistungen:</w:t>
      </w:r>
    </w:p>
    <w:p w14:paraId="17854E52" w14:textId="0628E620" w:rsidR="004245C3" w:rsidRPr="00662EEF" w:rsidRDefault="004245C3" w:rsidP="004245C3">
      <w:pPr>
        <w:pStyle w:val="StandardBlocksatz"/>
        <w:rPr>
          <w:rStyle w:val="Infotext"/>
        </w:rPr>
      </w:pPr>
      <w:r w:rsidRPr="00662EEF">
        <w:rPr>
          <w:rStyle w:val="Infotext"/>
        </w:rPr>
        <w:t>[Achtung: Keine Wiedersprüche zu anderen Vertragsdokumenten oder Inhalten dieser Bestellung!]</w:t>
      </w:r>
    </w:p>
    <w:p w14:paraId="701A4F5E" w14:textId="77777777" w:rsidR="004245C3" w:rsidRPr="00662EEF" w:rsidRDefault="004245C3" w:rsidP="004245C3">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3C63B01A" w14:textId="77777777" w:rsidR="004245C3" w:rsidRPr="00662EEF" w:rsidRDefault="004245C3" w:rsidP="004245C3">
      <w:pPr>
        <w:pStyle w:val="StandardBlocksatz"/>
        <w:rPr>
          <w:w w:val="400"/>
          <w:sz w:val="6"/>
          <w:szCs w:val="6"/>
        </w:rPr>
        <w:sectPr w:rsidR="004245C3" w:rsidRPr="00662EEF" w:rsidSect="00D41B63">
          <w:type w:val="continuous"/>
          <w:pgSz w:w="11906" w:h="16838" w:code="9"/>
          <w:pgMar w:top="1021" w:right="567" w:bottom="1134" w:left="1021" w:header="851" w:footer="340" w:gutter="0"/>
          <w:cols w:space="708"/>
          <w:docGrid w:linePitch="360"/>
        </w:sectPr>
      </w:pPr>
    </w:p>
    <w:p w14:paraId="3BFBD2C2" w14:textId="68847392" w:rsidR="004245C3" w:rsidRPr="00662EEF" w:rsidRDefault="004245C3" w:rsidP="004245C3">
      <w:pPr>
        <w:pStyle w:val="StandardBlocksatz"/>
      </w:pPr>
      <w:r w:rsidRPr="00662EEF">
        <w:t>.....</w:t>
      </w:r>
    </w:p>
    <w:p w14:paraId="3076452F" w14:textId="77777777" w:rsidR="004245C3" w:rsidRPr="00662EEF" w:rsidRDefault="004245C3" w:rsidP="004245C3">
      <w:pPr>
        <w:pStyle w:val="StandardBlocksatz"/>
      </w:pPr>
    </w:p>
    <w:p w14:paraId="26C8160A" w14:textId="1337CD63" w:rsidR="004245C3" w:rsidRPr="00662EEF" w:rsidRDefault="004245C3" w:rsidP="004245C3">
      <w:pPr>
        <w:pStyle w:val="StandardBlocksatz"/>
      </w:pPr>
      <w:r w:rsidRPr="00662EEF">
        <w:t>Der Beauftragte verpflichtet sich in Kenntnis des diesem Vertrag zugrundeliegenden Projektes zur Erbringung sämtlicher in dieser Vertragsurkunde und den weiteren Bestandteilen umschriebenen Leistungen (Grundleistungen und besonders vereinbarte Leistungen).</w:t>
      </w:r>
    </w:p>
    <w:p w14:paraId="3D4F7120" w14:textId="77777777" w:rsidR="004245C3" w:rsidRPr="00662EEF" w:rsidRDefault="004245C3" w:rsidP="004245C3">
      <w:pPr>
        <w:pStyle w:val="StandardBlocksatz"/>
        <w:sectPr w:rsidR="004245C3" w:rsidRPr="00662EEF" w:rsidSect="00D41B63">
          <w:type w:val="continuous"/>
          <w:pgSz w:w="11906" w:h="16838" w:code="9"/>
          <w:pgMar w:top="1021" w:right="567" w:bottom="1134" w:left="1021" w:header="851" w:footer="340" w:gutter="0"/>
          <w:cols w:space="708"/>
          <w:formProt w:val="0"/>
          <w:docGrid w:linePitch="360"/>
        </w:sectPr>
      </w:pPr>
    </w:p>
    <w:p w14:paraId="2BB3B9CF" w14:textId="77777777" w:rsidR="004245C3" w:rsidRPr="00662EEF" w:rsidRDefault="004245C3" w:rsidP="004245C3">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2D1DE5D1" w14:textId="77777777" w:rsidR="003A3843" w:rsidRPr="00662EEF" w:rsidRDefault="003A3843" w:rsidP="00D6182F">
      <w:pPr>
        <w:pStyle w:val="StandardBlocksatz"/>
        <w:spacing w:before="240" w:after="120"/>
      </w:pPr>
      <w:r w:rsidRPr="00662EEF">
        <w:t>Der vorliegende Vertrag umfasst die nachstehenden Teilphasen gemäss:</w:t>
      </w:r>
    </w:p>
    <w:p w14:paraId="6F065CC3" w14:textId="26C6259F" w:rsidR="003A3843" w:rsidRPr="004A2FA6" w:rsidRDefault="003A3843" w:rsidP="003A3843">
      <w:pPr>
        <w:pStyle w:val="StandardBlocksatz"/>
        <w:spacing w:after="180"/>
        <w:rPr>
          <w:rStyle w:val="Bedienungstext"/>
        </w:rPr>
      </w:pPr>
      <w:r w:rsidRPr="00662EEF">
        <w:rPr>
          <w:rStyle w:val="Bedienungstext"/>
        </w:rPr>
        <w:t>[Phasen 61/62 im Druck aktivieren</w:t>
      </w:r>
      <w:r w:rsidRPr="009802F9">
        <w:rPr>
          <w:rStyle w:val="Bedienungstext"/>
        </w:rPr>
        <w:t>:]</w:t>
      </w:r>
      <w:r w:rsidRPr="009802F9">
        <w:rPr>
          <w:vanish/>
          <w:sz w:val="16"/>
          <w:szCs w:val="16"/>
        </w:rPr>
        <w:t xml:space="preserve"> </w:t>
      </w:r>
      <w:r w:rsidR="006F1C6A">
        <w:rPr>
          <w:vanish/>
          <w:color w:val="FFFFFF" w:themeColor="background1"/>
          <w:sz w:val="16"/>
          <w:szCs w:val="16"/>
          <w:highlight w:val="red"/>
        </w:rPr>
        <w:fldChar w:fldCharType="begin">
          <w:ffData>
            <w:name w:val="Button_Betrieb"/>
            <w:enabled/>
            <w:calcOnExit w:val="0"/>
            <w:entryMacro w:val="Betrieb_Ausblenden"/>
            <w:checkBox>
              <w:size w:val="24"/>
              <w:default w:val="0"/>
            </w:checkBox>
          </w:ffData>
        </w:fldChar>
      </w:r>
      <w:bookmarkStart w:id="7" w:name="Button_Betrieb"/>
      <w:r w:rsidR="006F1C6A">
        <w:rPr>
          <w:vanish/>
          <w:color w:val="FFFFFF" w:themeColor="background1"/>
          <w:sz w:val="16"/>
          <w:szCs w:val="16"/>
          <w:highlight w:val="red"/>
        </w:rPr>
        <w:instrText xml:space="preserve"> FORMCHECKBOX </w:instrText>
      </w:r>
      <w:r w:rsidR="00D0542F">
        <w:rPr>
          <w:vanish/>
          <w:color w:val="FFFFFF" w:themeColor="background1"/>
          <w:sz w:val="16"/>
          <w:szCs w:val="16"/>
          <w:highlight w:val="red"/>
        </w:rPr>
      </w:r>
      <w:r w:rsidR="00D0542F">
        <w:rPr>
          <w:vanish/>
          <w:color w:val="FFFFFF" w:themeColor="background1"/>
          <w:sz w:val="16"/>
          <w:szCs w:val="16"/>
          <w:highlight w:val="red"/>
        </w:rPr>
        <w:fldChar w:fldCharType="separate"/>
      </w:r>
      <w:r w:rsidR="006F1C6A">
        <w:rPr>
          <w:vanish/>
          <w:color w:val="FFFFFF" w:themeColor="background1"/>
          <w:sz w:val="16"/>
          <w:szCs w:val="16"/>
          <w:highlight w:val="red"/>
        </w:rPr>
        <w:fldChar w:fldCharType="end"/>
      </w:r>
      <w:bookmarkEnd w:id="7"/>
    </w:p>
    <w:tbl>
      <w:tblPr>
        <w:tblW w:w="9647" w:type="dxa"/>
        <w:tblInd w:w="670" w:type="dxa"/>
        <w:tblLayout w:type="fixed"/>
        <w:tblCellMar>
          <w:left w:w="0" w:type="dxa"/>
          <w:right w:w="0" w:type="dxa"/>
        </w:tblCellMar>
        <w:tblLook w:val="01E0" w:firstRow="1" w:lastRow="1" w:firstColumn="1" w:lastColumn="1" w:noHBand="0" w:noVBand="0"/>
      </w:tblPr>
      <w:tblGrid>
        <w:gridCol w:w="255"/>
        <w:gridCol w:w="2154"/>
        <w:gridCol w:w="255"/>
        <w:gridCol w:w="2154"/>
        <w:gridCol w:w="255"/>
        <w:gridCol w:w="2154"/>
        <w:gridCol w:w="255"/>
        <w:gridCol w:w="2165"/>
      </w:tblGrid>
      <w:tr w:rsidR="003A3843" w:rsidRPr="00662EEF" w14:paraId="74D95A39" w14:textId="77777777" w:rsidTr="00246F5F">
        <w:tc>
          <w:tcPr>
            <w:tcW w:w="255" w:type="dxa"/>
          </w:tcPr>
          <w:p w14:paraId="62219CE0" w14:textId="77777777" w:rsidR="003A3843" w:rsidRPr="00662EEF" w:rsidRDefault="003A3843" w:rsidP="00246F5F">
            <w:pPr>
              <w:spacing w:after="60" w:line="240" w:lineRule="auto"/>
              <w:jc w:val="center"/>
              <w:rPr>
                <w:b/>
                <w:bCs/>
                <w:sz w:val="16"/>
                <w:szCs w:val="16"/>
              </w:rPr>
            </w:pPr>
            <w:r w:rsidRPr="00662EEF">
              <w:rPr>
                <w:b/>
                <w:bCs/>
                <w:sz w:val="16"/>
                <w:szCs w:val="16"/>
              </w:rPr>
              <w:fldChar w:fldCharType="begin">
                <w:ffData>
                  <w:name w:val="Art_102_1"/>
                  <w:enabled/>
                  <w:calcOnExit w:val="0"/>
                  <w:checkBox>
                    <w:sizeAuto/>
                    <w:default w:val="0"/>
                  </w:checkBox>
                </w:ffData>
              </w:fldChar>
            </w:r>
            <w:bookmarkStart w:id="8" w:name="Art_102_1"/>
            <w:r w:rsidRPr="00662EEF">
              <w:rPr>
                <w:b/>
                <w:bCs/>
                <w:sz w:val="16"/>
                <w:szCs w:val="16"/>
              </w:rPr>
              <w:instrText xml:space="preserve"> FORMCHECKBOX </w:instrText>
            </w:r>
            <w:r w:rsidR="00D0542F">
              <w:rPr>
                <w:b/>
                <w:bCs/>
                <w:sz w:val="16"/>
                <w:szCs w:val="16"/>
              </w:rPr>
            </w:r>
            <w:r w:rsidR="00D0542F">
              <w:rPr>
                <w:b/>
                <w:bCs/>
                <w:sz w:val="16"/>
                <w:szCs w:val="16"/>
              </w:rPr>
              <w:fldChar w:fldCharType="separate"/>
            </w:r>
            <w:r w:rsidRPr="00662EEF">
              <w:rPr>
                <w:b/>
                <w:bCs/>
                <w:sz w:val="16"/>
                <w:szCs w:val="16"/>
              </w:rPr>
              <w:fldChar w:fldCharType="end"/>
            </w:r>
            <w:bookmarkEnd w:id="8"/>
          </w:p>
        </w:tc>
        <w:tc>
          <w:tcPr>
            <w:tcW w:w="2154" w:type="dxa"/>
            <w:tcBorders>
              <w:right w:val="single" w:sz="4" w:space="0" w:color="auto"/>
            </w:tcBorders>
          </w:tcPr>
          <w:p w14:paraId="3E8C16EA" w14:textId="77777777" w:rsidR="003A3843" w:rsidRPr="00662EEF" w:rsidRDefault="003A3843" w:rsidP="00246F5F">
            <w:pPr>
              <w:spacing w:afterLines="20" w:after="48" w:line="240" w:lineRule="auto"/>
              <w:ind w:left="113"/>
              <w:rPr>
                <w:b/>
                <w:bCs/>
                <w:sz w:val="16"/>
                <w:szCs w:val="16"/>
              </w:rPr>
            </w:pPr>
            <w:r w:rsidRPr="00662EEF">
              <w:rPr>
                <w:b/>
                <w:bCs/>
                <w:sz w:val="16"/>
                <w:szCs w:val="16"/>
              </w:rPr>
              <w:t>Art. 4 Ordnung</w:t>
            </w:r>
            <w:r w:rsidRPr="00662EEF">
              <w:rPr>
                <w:b/>
                <w:bCs/>
                <w:sz w:val="16"/>
                <w:szCs w:val="16"/>
              </w:rPr>
              <w:br/>
              <w:t>SIA 102/2020</w:t>
            </w:r>
          </w:p>
        </w:tc>
        <w:tc>
          <w:tcPr>
            <w:tcW w:w="255" w:type="dxa"/>
            <w:tcBorders>
              <w:left w:val="single" w:sz="4" w:space="0" w:color="auto"/>
            </w:tcBorders>
          </w:tcPr>
          <w:p w14:paraId="1F57EB2C" w14:textId="77777777" w:rsidR="003A3843" w:rsidRPr="00662EEF" w:rsidRDefault="003A3843" w:rsidP="00246F5F">
            <w:pPr>
              <w:spacing w:after="60" w:line="240" w:lineRule="auto"/>
              <w:jc w:val="center"/>
              <w:rPr>
                <w:b/>
                <w:bCs/>
                <w:sz w:val="16"/>
                <w:szCs w:val="16"/>
              </w:rPr>
            </w:pPr>
            <w:r w:rsidRPr="00662EEF">
              <w:rPr>
                <w:b/>
                <w:bCs/>
                <w:sz w:val="16"/>
                <w:szCs w:val="16"/>
              </w:rPr>
              <w:fldChar w:fldCharType="begin">
                <w:ffData>
                  <w:name w:val="Art_103_1"/>
                  <w:enabled/>
                  <w:calcOnExit w:val="0"/>
                  <w:checkBox>
                    <w:sizeAuto/>
                    <w:default w:val="0"/>
                  </w:checkBox>
                </w:ffData>
              </w:fldChar>
            </w:r>
            <w:bookmarkStart w:id="9" w:name="Art_103_1"/>
            <w:r w:rsidRPr="00662EEF">
              <w:rPr>
                <w:b/>
                <w:bCs/>
                <w:sz w:val="16"/>
                <w:szCs w:val="16"/>
              </w:rPr>
              <w:instrText xml:space="preserve"> FORMCHECKBOX </w:instrText>
            </w:r>
            <w:r w:rsidR="00D0542F">
              <w:rPr>
                <w:b/>
                <w:bCs/>
                <w:sz w:val="16"/>
                <w:szCs w:val="16"/>
              </w:rPr>
            </w:r>
            <w:r w:rsidR="00D0542F">
              <w:rPr>
                <w:b/>
                <w:bCs/>
                <w:sz w:val="16"/>
                <w:szCs w:val="16"/>
              </w:rPr>
              <w:fldChar w:fldCharType="separate"/>
            </w:r>
            <w:r w:rsidRPr="00662EEF">
              <w:rPr>
                <w:b/>
                <w:bCs/>
                <w:sz w:val="16"/>
                <w:szCs w:val="16"/>
              </w:rPr>
              <w:fldChar w:fldCharType="end"/>
            </w:r>
            <w:bookmarkEnd w:id="9"/>
          </w:p>
        </w:tc>
        <w:tc>
          <w:tcPr>
            <w:tcW w:w="2154" w:type="dxa"/>
            <w:tcBorders>
              <w:right w:val="single" w:sz="4" w:space="0" w:color="auto"/>
            </w:tcBorders>
          </w:tcPr>
          <w:p w14:paraId="0AE5BA80" w14:textId="77777777" w:rsidR="003A3843" w:rsidRPr="00662EEF" w:rsidRDefault="003A3843" w:rsidP="00246F5F">
            <w:pPr>
              <w:spacing w:afterLines="20" w:after="48" w:line="240" w:lineRule="auto"/>
              <w:ind w:left="113"/>
              <w:rPr>
                <w:b/>
                <w:bCs/>
                <w:sz w:val="16"/>
                <w:szCs w:val="16"/>
              </w:rPr>
            </w:pPr>
            <w:r w:rsidRPr="00662EEF">
              <w:rPr>
                <w:b/>
                <w:bCs/>
                <w:sz w:val="16"/>
                <w:szCs w:val="16"/>
              </w:rPr>
              <w:t>Art. 4 Ordnung</w:t>
            </w:r>
            <w:r w:rsidRPr="00662EEF">
              <w:rPr>
                <w:b/>
                <w:bCs/>
                <w:sz w:val="16"/>
                <w:szCs w:val="16"/>
              </w:rPr>
              <w:br/>
              <w:t>SIA 103/2020</w:t>
            </w:r>
          </w:p>
        </w:tc>
        <w:tc>
          <w:tcPr>
            <w:tcW w:w="255" w:type="dxa"/>
            <w:tcBorders>
              <w:left w:val="single" w:sz="4" w:space="0" w:color="auto"/>
            </w:tcBorders>
          </w:tcPr>
          <w:p w14:paraId="2A3066DD" w14:textId="77777777" w:rsidR="003A3843" w:rsidRPr="00662EEF" w:rsidRDefault="003A3843" w:rsidP="00246F5F">
            <w:pPr>
              <w:spacing w:after="60" w:line="240" w:lineRule="auto"/>
              <w:jc w:val="center"/>
              <w:rPr>
                <w:b/>
                <w:bCs/>
                <w:sz w:val="16"/>
                <w:szCs w:val="16"/>
              </w:rPr>
            </w:pPr>
            <w:r w:rsidRPr="00662EEF">
              <w:rPr>
                <w:b/>
                <w:bCs/>
                <w:sz w:val="16"/>
                <w:szCs w:val="16"/>
              </w:rPr>
              <w:fldChar w:fldCharType="begin">
                <w:ffData>
                  <w:name w:val="Art_108_1"/>
                  <w:enabled/>
                  <w:calcOnExit w:val="0"/>
                  <w:checkBox>
                    <w:sizeAuto/>
                    <w:default w:val="0"/>
                  </w:checkBox>
                </w:ffData>
              </w:fldChar>
            </w:r>
            <w:bookmarkStart w:id="10" w:name="Art_108_1"/>
            <w:r w:rsidRPr="00662EEF">
              <w:rPr>
                <w:b/>
                <w:bCs/>
                <w:sz w:val="16"/>
                <w:szCs w:val="16"/>
              </w:rPr>
              <w:instrText xml:space="preserve"> FORMCHECKBOX </w:instrText>
            </w:r>
            <w:r w:rsidR="00D0542F">
              <w:rPr>
                <w:b/>
                <w:bCs/>
                <w:sz w:val="16"/>
                <w:szCs w:val="16"/>
              </w:rPr>
            </w:r>
            <w:r w:rsidR="00D0542F">
              <w:rPr>
                <w:b/>
                <w:bCs/>
                <w:sz w:val="16"/>
                <w:szCs w:val="16"/>
              </w:rPr>
              <w:fldChar w:fldCharType="separate"/>
            </w:r>
            <w:r w:rsidRPr="00662EEF">
              <w:rPr>
                <w:b/>
                <w:bCs/>
                <w:sz w:val="16"/>
                <w:szCs w:val="16"/>
              </w:rPr>
              <w:fldChar w:fldCharType="end"/>
            </w:r>
            <w:bookmarkEnd w:id="10"/>
          </w:p>
        </w:tc>
        <w:tc>
          <w:tcPr>
            <w:tcW w:w="2154" w:type="dxa"/>
            <w:tcBorders>
              <w:right w:val="single" w:sz="4" w:space="0" w:color="auto"/>
            </w:tcBorders>
          </w:tcPr>
          <w:p w14:paraId="1DE70620" w14:textId="77777777" w:rsidR="003A3843" w:rsidRPr="00662EEF" w:rsidRDefault="003A3843" w:rsidP="00246F5F">
            <w:pPr>
              <w:spacing w:afterLines="20" w:after="48" w:line="240" w:lineRule="auto"/>
              <w:ind w:left="113"/>
              <w:rPr>
                <w:b/>
                <w:bCs/>
                <w:sz w:val="16"/>
                <w:szCs w:val="16"/>
              </w:rPr>
            </w:pPr>
            <w:r w:rsidRPr="00662EEF">
              <w:rPr>
                <w:b/>
                <w:bCs/>
                <w:sz w:val="16"/>
                <w:szCs w:val="16"/>
              </w:rPr>
              <w:t>Art. 4 Ordnung</w:t>
            </w:r>
            <w:r w:rsidRPr="00662EEF">
              <w:rPr>
                <w:b/>
                <w:bCs/>
                <w:sz w:val="16"/>
                <w:szCs w:val="16"/>
              </w:rPr>
              <w:br/>
              <w:t>SIA 108/2020</w:t>
            </w:r>
          </w:p>
        </w:tc>
        <w:tc>
          <w:tcPr>
            <w:tcW w:w="255" w:type="dxa"/>
            <w:tcBorders>
              <w:left w:val="single" w:sz="4" w:space="0" w:color="auto"/>
              <w:right w:val="nil"/>
            </w:tcBorders>
          </w:tcPr>
          <w:p w14:paraId="42E2CB4C" w14:textId="77777777" w:rsidR="003A3843" w:rsidRPr="00662EEF" w:rsidRDefault="003A3843" w:rsidP="00246F5F">
            <w:pPr>
              <w:spacing w:after="60" w:line="240" w:lineRule="auto"/>
              <w:jc w:val="center"/>
              <w:rPr>
                <w:b/>
                <w:bCs/>
                <w:sz w:val="16"/>
                <w:szCs w:val="16"/>
              </w:rPr>
            </w:pPr>
            <w:r w:rsidRPr="00662EEF">
              <w:rPr>
                <w:b/>
                <w:bCs/>
                <w:sz w:val="16"/>
                <w:szCs w:val="16"/>
              </w:rPr>
              <w:fldChar w:fldCharType="begin">
                <w:ffData>
                  <w:name w:val="Art_105_1"/>
                  <w:enabled/>
                  <w:calcOnExit w:val="0"/>
                  <w:checkBox>
                    <w:sizeAuto/>
                    <w:default w:val="0"/>
                  </w:checkBox>
                </w:ffData>
              </w:fldChar>
            </w:r>
            <w:bookmarkStart w:id="11" w:name="Art_105_1"/>
            <w:r w:rsidRPr="00662EEF">
              <w:rPr>
                <w:b/>
                <w:bCs/>
                <w:sz w:val="16"/>
                <w:szCs w:val="16"/>
              </w:rPr>
              <w:instrText xml:space="preserve"> FORMCHECKBOX </w:instrText>
            </w:r>
            <w:r w:rsidR="00D0542F">
              <w:rPr>
                <w:b/>
                <w:bCs/>
                <w:sz w:val="16"/>
                <w:szCs w:val="16"/>
              </w:rPr>
            </w:r>
            <w:r w:rsidR="00D0542F">
              <w:rPr>
                <w:b/>
                <w:bCs/>
                <w:sz w:val="16"/>
                <w:szCs w:val="16"/>
              </w:rPr>
              <w:fldChar w:fldCharType="separate"/>
            </w:r>
            <w:r w:rsidRPr="00662EEF">
              <w:rPr>
                <w:b/>
                <w:bCs/>
                <w:sz w:val="16"/>
                <w:szCs w:val="16"/>
              </w:rPr>
              <w:fldChar w:fldCharType="end"/>
            </w:r>
            <w:bookmarkEnd w:id="11"/>
          </w:p>
        </w:tc>
        <w:tc>
          <w:tcPr>
            <w:tcW w:w="2165" w:type="dxa"/>
            <w:tcBorders>
              <w:left w:val="nil"/>
            </w:tcBorders>
          </w:tcPr>
          <w:p w14:paraId="119DFC01" w14:textId="77777777" w:rsidR="003A3843" w:rsidRPr="00662EEF" w:rsidRDefault="003A3843" w:rsidP="00246F5F">
            <w:pPr>
              <w:spacing w:afterLines="20" w:after="48" w:line="240" w:lineRule="auto"/>
              <w:ind w:left="113"/>
              <w:rPr>
                <w:b/>
                <w:bCs/>
                <w:sz w:val="16"/>
                <w:szCs w:val="16"/>
              </w:rPr>
            </w:pPr>
            <w:r w:rsidRPr="00662EEF">
              <w:rPr>
                <w:b/>
                <w:bCs/>
                <w:sz w:val="16"/>
                <w:szCs w:val="16"/>
              </w:rPr>
              <w:t>Art. 4.2 Ordnung</w:t>
            </w:r>
            <w:r w:rsidRPr="00662EEF">
              <w:rPr>
                <w:b/>
                <w:bCs/>
                <w:sz w:val="16"/>
                <w:szCs w:val="16"/>
              </w:rPr>
              <w:br/>
              <w:t>SIA 105/2020</w:t>
            </w:r>
          </w:p>
        </w:tc>
      </w:tr>
      <w:tr w:rsidR="003A3843" w:rsidRPr="00662EEF" w14:paraId="1DA1F313" w14:textId="77777777" w:rsidTr="00246F5F">
        <w:tc>
          <w:tcPr>
            <w:tcW w:w="255" w:type="dxa"/>
            <w:tcBorders>
              <w:bottom w:val="single" w:sz="4" w:space="0" w:color="auto"/>
            </w:tcBorders>
          </w:tcPr>
          <w:p w14:paraId="51672ED2" w14:textId="77777777" w:rsidR="003A3843" w:rsidRPr="00662EEF" w:rsidRDefault="003A3843" w:rsidP="00246F5F">
            <w:pPr>
              <w:spacing w:afterLines="20" w:after="48" w:line="240" w:lineRule="auto"/>
              <w:jc w:val="center"/>
              <w:rPr>
                <w:b/>
                <w:bCs/>
                <w:sz w:val="16"/>
                <w:szCs w:val="16"/>
              </w:rPr>
            </w:pPr>
          </w:p>
        </w:tc>
        <w:tc>
          <w:tcPr>
            <w:tcW w:w="2154" w:type="dxa"/>
            <w:tcBorders>
              <w:bottom w:val="single" w:sz="4" w:space="0" w:color="auto"/>
              <w:right w:val="single" w:sz="4" w:space="0" w:color="auto"/>
            </w:tcBorders>
          </w:tcPr>
          <w:p w14:paraId="7E7C20B3" w14:textId="77777777" w:rsidR="003A3843" w:rsidRPr="00662EEF" w:rsidRDefault="003A3843" w:rsidP="00246F5F">
            <w:pPr>
              <w:spacing w:afterLines="20" w:after="48" w:line="240" w:lineRule="auto"/>
              <w:ind w:left="113"/>
              <w:rPr>
                <w:b/>
                <w:bCs/>
                <w:sz w:val="16"/>
                <w:szCs w:val="16"/>
              </w:rPr>
            </w:pPr>
            <w:r w:rsidRPr="00662EEF">
              <w:rPr>
                <w:rStyle w:val="Formularfeld"/>
                <w:b/>
                <w:bCs/>
                <w:sz w:val="16"/>
                <w:szCs w:val="16"/>
              </w:rPr>
              <w:fldChar w:fldCharType="begin">
                <w:ffData>
                  <w:name w:val=""/>
                  <w:enabled/>
                  <w:calcOnExit w:val="0"/>
                  <w:textInput>
                    <w:default w:val="resp. Norm SIA 112/2014 «Modell Bauplanung»"/>
                  </w:textInput>
                </w:ffData>
              </w:fldChar>
            </w:r>
            <w:r w:rsidRPr="00662EEF">
              <w:rPr>
                <w:rStyle w:val="Formularfeld"/>
                <w:b/>
                <w:bCs/>
                <w:sz w:val="16"/>
                <w:szCs w:val="16"/>
              </w:rPr>
              <w:instrText xml:space="preserve"> FORMTEXT </w:instrText>
            </w:r>
            <w:r w:rsidRPr="00662EEF">
              <w:rPr>
                <w:rStyle w:val="Formularfeld"/>
                <w:b/>
                <w:bCs/>
                <w:sz w:val="16"/>
                <w:szCs w:val="16"/>
              </w:rPr>
            </w:r>
            <w:r w:rsidRPr="00662EEF">
              <w:rPr>
                <w:rStyle w:val="Formularfeld"/>
                <w:b/>
                <w:bCs/>
                <w:sz w:val="16"/>
                <w:szCs w:val="16"/>
              </w:rPr>
              <w:fldChar w:fldCharType="separate"/>
            </w:r>
            <w:r w:rsidRPr="00662EEF">
              <w:rPr>
                <w:rStyle w:val="Formularfeld"/>
                <w:b/>
                <w:bCs/>
                <w:noProof/>
                <w:sz w:val="16"/>
                <w:szCs w:val="16"/>
              </w:rPr>
              <w:t>resp. Norm SIA 112/2014 «Modell Bauplanung»</w:t>
            </w:r>
            <w:r w:rsidRPr="00662EEF">
              <w:rPr>
                <w:rStyle w:val="Formularfeld"/>
                <w:b/>
                <w:bCs/>
                <w:sz w:val="16"/>
                <w:szCs w:val="16"/>
              </w:rPr>
              <w:fldChar w:fldCharType="end"/>
            </w:r>
          </w:p>
        </w:tc>
        <w:tc>
          <w:tcPr>
            <w:tcW w:w="255" w:type="dxa"/>
            <w:tcBorders>
              <w:left w:val="single" w:sz="4" w:space="0" w:color="auto"/>
              <w:bottom w:val="single" w:sz="4" w:space="0" w:color="auto"/>
            </w:tcBorders>
          </w:tcPr>
          <w:p w14:paraId="7AFF813D" w14:textId="77777777" w:rsidR="003A3843" w:rsidRPr="00662EEF" w:rsidRDefault="003A3843" w:rsidP="00246F5F">
            <w:pPr>
              <w:spacing w:after="60" w:line="240" w:lineRule="auto"/>
              <w:jc w:val="center"/>
              <w:rPr>
                <w:b/>
                <w:bCs/>
                <w:sz w:val="16"/>
                <w:szCs w:val="16"/>
              </w:rPr>
            </w:pPr>
          </w:p>
        </w:tc>
        <w:tc>
          <w:tcPr>
            <w:tcW w:w="2154" w:type="dxa"/>
            <w:tcBorders>
              <w:bottom w:val="single" w:sz="4" w:space="0" w:color="auto"/>
              <w:right w:val="single" w:sz="4" w:space="0" w:color="auto"/>
            </w:tcBorders>
          </w:tcPr>
          <w:p w14:paraId="370DF812" w14:textId="77777777" w:rsidR="003A3843" w:rsidRPr="00662EEF" w:rsidRDefault="003A3843" w:rsidP="00246F5F">
            <w:pPr>
              <w:spacing w:afterLines="20" w:after="48" w:line="240" w:lineRule="auto"/>
              <w:ind w:left="113"/>
              <w:rPr>
                <w:b/>
                <w:bCs/>
                <w:sz w:val="16"/>
                <w:szCs w:val="16"/>
              </w:rPr>
            </w:pPr>
            <w:r w:rsidRPr="00662EEF">
              <w:rPr>
                <w:rStyle w:val="Formularfeld"/>
                <w:b/>
                <w:bCs/>
                <w:sz w:val="16"/>
                <w:szCs w:val="16"/>
              </w:rPr>
              <w:fldChar w:fldCharType="begin">
                <w:ffData>
                  <w:name w:val=""/>
                  <w:enabled/>
                  <w:calcOnExit w:val="0"/>
                  <w:textInput>
                    <w:default w:val="resp. Norm SIA 112/2014 «Modell Bauplanung»"/>
                  </w:textInput>
                </w:ffData>
              </w:fldChar>
            </w:r>
            <w:r w:rsidRPr="00662EEF">
              <w:rPr>
                <w:rStyle w:val="Formularfeld"/>
                <w:b/>
                <w:bCs/>
                <w:sz w:val="16"/>
                <w:szCs w:val="16"/>
              </w:rPr>
              <w:instrText xml:space="preserve"> FORMTEXT </w:instrText>
            </w:r>
            <w:r w:rsidRPr="00662EEF">
              <w:rPr>
                <w:rStyle w:val="Formularfeld"/>
                <w:b/>
                <w:bCs/>
                <w:sz w:val="16"/>
                <w:szCs w:val="16"/>
              </w:rPr>
            </w:r>
            <w:r w:rsidRPr="00662EEF">
              <w:rPr>
                <w:rStyle w:val="Formularfeld"/>
                <w:b/>
                <w:bCs/>
                <w:sz w:val="16"/>
                <w:szCs w:val="16"/>
              </w:rPr>
              <w:fldChar w:fldCharType="separate"/>
            </w:r>
            <w:r w:rsidRPr="00662EEF">
              <w:rPr>
                <w:rStyle w:val="Formularfeld"/>
                <w:b/>
                <w:bCs/>
                <w:noProof/>
                <w:sz w:val="16"/>
                <w:szCs w:val="16"/>
              </w:rPr>
              <w:t>resp. Norm SIA 112/2014 «Modell Bauplanung»</w:t>
            </w:r>
            <w:r w:rsidRPr="00662EEF">
              <w:rPr>
                <w:rStyle w:val="Formularfeld"/>
                <w:b/>
                <w:bCs/>
                <w:sz w:val="16"/>
                <w:szCs w:val="16"/>
              </w:rPr>
              <w:fldChar w:fldCharType="end"/>
            </w:r>
          </w:p>
        </w:tc>
        <w:tc>
          <w:tcPr>
            <w:tcW w:w="255" w:type="dxa"/>
            <w:tcBorders>
              <w:left w:val="single" w:sz="4" w:space="0" w:color="auto"/>
              <w:bottom w:val="single" w:sz="4" w:space="0" w:color="auto"/>
            </w:tcBorders>
          </w:tcPr>
          <w:p w14:paraId="2DF2AE92" w14:textId="77777777" w:rsidR="003A3843" w:rsidRPr="00662EEF" w:rsidRDefault="003A3843" w:rsidP="00246F5F">
            <w:pPr>
              <w:spacing w:after="60" w:line="240" w:lineRule="auto"/>
              <w:jc w:val="center"/>
              <w:rPr>
                <w:b/>
                <w:bCs/>
                <w:sz w:val="16"/>
                <w:szCs w:val="16"/>
              </w:rPr>
            </w:pPr>
          </w:p>
        </w:tc>
        <w:tc>
          <w:tcPr>
            <w:tcW w:w="2154" w:type="dxa"/>
            <w:tcBorders>
              <w:bottom w:val="single" w:sz="4" w:space="0" w:color="auto"/>
              <w:right w:val="single" w:sz="4" w:space="0" w:color="auto"/>
            </w:tcBorders>
          </w:tcPr>
          <w:p w14:paraId="521FDD52" w14:textId="77777777" w:rsidR="003A3843" w:rsidRPr="00662EEF" w:rsidRDefault="003A3843" w:rsidP="00246F5F">
            <w:pPr>
              <w:spacing w:afterLines="20" w:after="48" w:line="240" w:lineRule="auto"/>
              <w:ind w:left="113"/>
              <w:rPr>
                <w:b/>
                <w:bCs/>
                <w:sz w:val="16"/>
                <w:szCs w:val="16"/>
              </w:rPr>
            </w:pPr>
            <w:r w:rsidRPr="00662EEF">
              <w:rPr>
                <w:rStyle w:val="Formularfeld"/>
                <w:b/>
                <w:bCs/>
                <w:sz w:val="16"/>
                <w:szCs w:val="16"/>
              </w:rPr>
              <w:fldChar w:fldCharType="begin">
                <w:ffData>
                  <w:name w:val=""/>
                  <w:enabled/>
                  <w:calcOnExit w:val="0"/>
                  <w:textInput>
                    <w:default w:val="resp. Norm SIA 112/2014 «Modell Bauplanung»"/>
                  </w:textInput>
                </w:ffData>
              </w:fldChar>
            </w:r>
            <w:r w:rsidRPr="00662EEF">
              <w:rPr>
                <w:rStyle w:val="Formularfeld"/>
                <w:b/>
                <w:bCs/>
                <w:sz w:val="16"/>
                <w:szCs w:val="16"/>
              </w:rPr>
              <w:instrText xml:space="preserve"> FORMTEXT </w:instrText>
            </w:r>
            <w:r w:rsidRPr="00662EEF">
              <w:rPr>
                <w:rStyle w:val="Formularfeld"/>
                <w:b/>
                <w:bCs/>
                <w:sz w:val="16"/>
                <w:szCs w:val="16"/>
              </w:rPr>
            </w:r>
            <w:r w:rsidRPr="00662EEF">
              <w:rPr>
                <w:rStyle w:val="Formularfeld"/>
                <w:b/>
                <w:bCs/>
                <w:sz w:val="16"/>
                <w:szCs w:val="16"/>
              </w:rPr>
              <w:fldChar w:fldCharType="separate"/>
            </w:r>
            <w:r w:rsidRPr="00662EEF">
              <w:rPr>
                <w:rStyle w:val="Formularfeld"/>
                <w:b/>
                <w:bCs/>
                <w:noProof/>
                <w:sz w:val="16"/>
                <w:szCs w:val="16"/>
              </w:rPr>
              <w:t>resp. Norm SIA 112/2014 «Modell Bauplanung»</w:t>
            </w:r>
            <w:r w:rsidRPr="00662EEF">
              <w:rPr>
                <w:rStyle w:val="Formularfeld"/>
                <w:b/>
                <w:bCs/>
                <w:sz w:val="16"/>
                <w:szCs w:val="16"/>
              </w:rPr>
              <w:fldChar w:fldCharType="end"/>
            </w:r>
          </w:p>
        </w:tc>
        <w:tc>
          <w:tcPr>
            <w:tcW w:w="255" w:type="dxa"/>
            <w:tcBorders>
              <w:left w:val="single" w:sz="4" w:space="0" w:color="auto"/>
              <w:bottom w:val="single" w:sz="4" w:space="0" w:color="auto"/>
            </w:tcBorders>
          </w:tcPr>
          <w:p w14:paraId="2B7A7B2A" w14:textId="77777777" w:rsidR="003A3843" w:rsidRPr="00662EEF" w:rsidRDefault="003A3843" w:rsidP="00246F5F">
            <w:pPr>
              <w:spacing w:after="60" w:line="240" w:lineRule="auto"/>
              <w:jc w:val="center"/>
              <w:rPr>
                <w:b/>
                <w:bCs/>
                <w:sz w:val="16"/>
                <w:szCs w:val="16"/>
              </w:rPr>
            </w:pPr>
          </w:p>
        </w:tc>
        <w:tc>
          <w:tcPr>
            <w:tcW w:w="2165" w:type="dxa"/>
            <w:tcBorders>
              <w:bottom w:val="single" w:sz="4" w:space="0" w:color="auto"/>
            </w:tcBorders>
          </w:tcPr>
          <w:p w14:paraId="14D3D513" w14:textId="77777777" w:rsidR="003A3843" w:rsidRPr="00662EEF" w:rsidRDefault="003A3843" w:rsidP="00246F5F">
            <w:pPr>
              <w:spacing w:afterLines="20" w:after="48" w:line="240" w:lineRule="auto"/>
              <w:ind w:left="113"/>
              <w:rPr>
                <w:b/>
                <w:bCs/>
                <w:sz w:val="16"/>
                <w:szCs w:val="16"/>
              </w:rPr>
            </w:pPr>
            <w:r w:rsidRPr="00662EEF">
              <w:rPr>
                <w:rStyle w:val="Formularfeld"/>
                <w:b/>
                <w:bCs/>
                <w:sz w:val="16"/>
                <w:szCs w:val="16"/>
              </w:rPr>
              <w:fldChar w:fldCharType="begin">
                <w:ffData>
                  <w:name w:val=""/>
                  <w:enabled/>
                  <w:calcOnExit w:val="0"/>
                  <w:textInput>
                    <w:default w:val="resp. Norm SIA 112/2014 «Modell Bauplanung»"/>
                  </w:textInput>
                </w:ffData>
              </w:fldChar>
            </w:r>
            <w:r w:rsidRPr="00662EEF">
              <w:rPr>
                <w:rStyle w:val="Formularfeld"/>
                <w:b/>
                <w:bCs/>
                <w:sz w:val="16"/>
                <w:szCs w:val="16"/>
              </w:rPr>
              <w:instrText xml:space="preserve"> FORMTEXT </w:instrText>
            </w:r>
            <w:r w:rsidRPr="00662EEF">
              <w:rPr>
                <w:rStyle w:val="Formularfeld"/>
                <w:b/>
                <w:bCs/>
                <w:sz w:val="16"/>
                <w:szCs w:val="16"/>
              </w:rPr>
            </w:r>
            <w:r w:rsidRPr="00662EEF">
              <w:rPr>
                <w:rStyle w:val="Formularfeld"/>
                <w:b/>
                <w:bCs/>
                <w:sz w:val="16"/>
                <w:szCs w:val="16"/>
              </w:rPr>
              <w:fldChar w:fldCharType="separate"/>
            </w:r>
            <w:r w:rsidRPr="00662EEF">
              <w:rPr>
                <w:rStyle w:val="Formularfeld"/>
                <w:b/>
                <w:bCs/>
                <w:noProof/>
                <w:sz w:val="16"/>
                <w:szCs w:val="16"/>
              </w:rPr>
              <w:t>resp. Norm SIA 112/2014 «Modell Bauplanung»</w:t>
            </w:r>
            <w:r w:rsidRPr="00662EEF">
              <w:rPr>
                <w:rStyle w:val="Formularfeld"/>
                <w:b/>
                <w:bCs/>
                <w:sz w:val="16"/>
                <w:szCs w:val="16"/>
              </w:rPr>
              <w:fldChar w:fldCharType="end"/>
            </w:r>
          </w:p>
        </w:tc>
      </w:tr>
      <w:tr w:rsidR="003A3843" w:rsidRPr="00662EEF" w14:paraId="454C892C" w14:textId="77777777" w:rsidTr="00246F5F">
        <w:tc>
          <w:tcPr>
            <w:tcW w:w="255" w:type="dxa"/>
            <w:tcBorders>
              <w:top w:val="single" w:sz="4" w:space="0" w:color="auto"/>
            </w:tcBorders>
          </w:tcPr>
          <w:p w14:paraId="68F6EA14"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Sprung_B6"/>
                  <w:enabled/>
                  <w:calcOnExit w:val="0"/>
                  <w:checkBox>
                    <w:sizeAuto/>
                    <w:default w:val="0"/>
                  </w:checkBox>
                </w:ffData>
              </w:fldChar>
            </w:r>
            <w:bookmarkStart w:id="12" w:name="Sprung_B6"/>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bookmarkEnd w:id="12"/>
          </w:p>
        </w:tc>
        <w:tc>
          <w:tcPr>
            <w:tcW w:w="2154" w:type="dxa"/>
            <w:tcBorders>
              <w:top w:val="single" w:sz="4" w:space="0" w:color="auto"/>
              <w:right w:val="single" w:sz="4" w:space="0" w:color="auto"/>
            </w:tcBorders>
          </w:tcPr>
          <w:p w14:paraId="637EFAB9" w14:textId="77777777" w:rsidR="003A3843" w:rsidRPr="00662EEF" w:rsidRDefault="003A3843" w:rsidP="00246F5F">
            <w:pPr>
              <w:spacing w:afterLines="20" w:after="48" w:line="240" w:lineRule="auto"/>
              <w:ind w:left="453" w:hanging="340"/>
              <w:rPr>
                <w:sz w:val="16"/>
                <w:szCs w:val="16"/>
              </w:rPr>
            </w:pPr>
            <w:r w:rsidRPr="00662EEF">
              <w:rPr>
                <w:sz w:val="16"/>
                <w:szCs w:val="16"/>
              </w:rPr>
              <w:t>11</w:t>
            </w:r>
            <w:r w:rsidRPr="00662EEF">
              <w:rPr>
                <w:sz w:val="16"/>
                <w:szCs w:val="16"/>
              </w:rPr>
              <w:tab/>
              <w:t>Bedürfnisformulierung,</w:t>
            </w:r>
            <w:r w:rsidRPr="00662EEF">
              <w:rPr>
                <w:sz w:val="16"/>
                <w:szCs w:val="16"/>
              </w:rPr>
              <w:br/>
              <w:t>Lösungsstrategien</w:t>
            </w:r>
          </w:p>
        </w:tc>
        <w:tc>
          <w:tcPr>
            <w:tcW w:w="255" w:type="dxa"/>
            <w:tcBorders>
              <w:top w:val="single" w:sz="4" w:space="0" w:color="auto"/>
              <w:left w:val="single" w:sz="4" w:space="0" w:color="auto"/>
            </w:tcBorders>
          </w:tcPr>
          <w:p w14:paraId="196575E8"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top w:val="single" w:sz="4" w:space="0" w:color="auto"/>
              <w:right w:val="single" w:sz="4" w:space="0" w:color="auto"/>
            </w:tcBorders>
          </w:tcPr>
          <w:p w14:paraId="646911EE" w14:textId="77777777" w:rsidR="003A3843" w:rsidRPr="00662EEF" w:rsidRDefault="003A3843" w:rsidP="00246F5F">
            <w:pPr>
              <w:spacing w:afterLines="20" w:after="48" w:line="240" w:lineRule="auto"/>
              <w:ind w:left="453" w:hanging="340"/>
              <w:rPr>
                <w:sz w:val="16"/>
                <w:szCs w:val="16"/>
              </w:rPr>
            </w:pPr>
            <w:r w:rsidRPr="00662EEF">
              <w:rPr>
                <w:sz w:val="16"/>
                <w:szCs w:val="16"/>
              </w:rPr>
              <w:t>11</w:t>
            </w:r>
            <w:r w:rsidRPr="00662EEF">
              <w:rPr>
                <w:sz w:val="16"/>
                <w:szCs w:val="16"/>
              </w:rPr>
              <w:tab/>
              <w:t>Bedürfnisformulierung,</w:t>
            </w:r>
            <w:r w:rsidRPr="00662EEF">
              <w:rPr>
                <w:sz w:val="16"/>
                <w:szCs w:val="16"/>
              </w:rPr>
              <w:br/>
              <w:t>Lösungsstrategien</w:t>
            </w:r>
          </w:p>
        </w:tc>
        <w:tc>
          <w:tcPr>
            <w:tcW w:w="255" w:type="dxa"/>
            <w:tcBorders>
              <w:top w:val="single" w:sz="4" w:space="0" w:color="auto"/>
              <w:left w:val="single" w:sz="4" w:space="0" w:color="auto"/>
            </w:tcBorders>
          </w:tcPr>
          <w:p w14:paraId="2DE1D0B2"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top w:val="single" w:sz="4" w:space="0" w:color="auto"/>
              <w:right w:val="single" w:sz="4" w:space="0" w:color="auto"/>
            </w:tcBorders>
          </w:tcPr>
          <w:p w14:paraId="4B101275" w14:textId="77777777" w:rsidR="003A3843" w:rsidRPr="00662EEF" w:rsidRDefault="003A3843" w:rsidP="00246F5F">
            <w:pPr>
              <w:spacing w:afterLines="20" w:after="48" w:line="240" w:lineRule="auto"/>
              <w:ind w:left="453" w:hanging="340"/>
              <w:rPr>
                <w:sz w:val="16"/>
                <w:szCs w:val="16"/>
              </w:rPr>
            </w:pPr>
            <w:r w:rsidRPr="00662EEF">
              <w:rPr>
                <w:sz w:val="16"/>
                <w:szCs w:val="16"/>
              </w:rPr>
              <w:t>11</w:t>
            </w:r>
            <w:r w:rsidRPr="00662EEF">
              <w:rPr>
                <w:sz w:val="16"/>
                <w:szCs w:val="16"/>
              </w:rPr>
              <w:tab/>
              <w:t>Bedürfnisformulierung,</w:t>
            </w:r>
            <w:r w:rsidRPr="00662EEF">
              <w:rPr>
                <w:sz w:val="16"/>
                <w:szCs w:val="16"/>
              </w:rPr>
              <w:br/>
              <w:t>Lösungsstrategien</w:t>
            </w:r>
          </w:p>
        </w:tc>
        <w:tc>
          <w:tcPr>
            <w:tcW w:w="255" w:type="dxa"/>
            <w:tcBorders>
              <w:top w:val="single" w:sz="4" w:space="0" w:color="auto"/>
              <w:left w:val="single" w:sz="4" w:space="0" w:color="auto"/>
            </w:tcBorders>
          </w:tcPr>
          <w:p w14:paraId="42A0EB85"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Borders>
              <w:top w:val="single" w:sz="4" w:space="0" w:color="auto"/>
            </w:tcBorders>
          </w:tcPr>
          <w:p w14:paraId="32781F10" w14:textId="77777777" w:rsidR="003A3843" w:rsidRPr="00662EEF" w:rsidRDefault="003A3843" w:rsidP="00246F5F">
            <w:pPr>
              <w:spacing w:afterLines="20" w:after="48" w:line="240" w:lineRule="auto"/>
              <w:ind w:left="453" w:hanging="340"/>
              <w:rPr>
                <w:sz w:val="16"/>
                <w:szCs w:val="16"/>
              </w:rPr>
            </w:pPr>
            <w:r w:rsidRPr="00662EEF">
              <w:rPr>
                <w:sz w:val="16"/>
                <w:szCs w:val="16"/>
              </w:rPr>
              <w:t>11</w:t>
            </w:r>
            <w:r w:rsidRPr="00662EEF">
              <w:rPr>
                <w:sz w:val="16"/>
                <w:szCs w:val="16"/>
              </w:rPr>
              <w:tab/>
              <w:t>Bedürfnisformulierung,</w:t>
            </w:r>
            <w:r w:rsidRPr="00662EEF">
              <w:rPr>
                <w:sz w:val="16"/>
                <w:szCs w:val="16"/>
              </w:rPr>
              <w:br/>
              <w:t>Lösungsstrategien</w:t>
            </w:r>
          </w:p>
        </w:tc>
      </w:tr>
      <w:tr w:rsidR="003A3843" w:rsidRPr="00662EEF" w14:paraId="3393087D" w14:textId="77777777" w:rsidTr="00246F5F">
        <w:tc>
          <w:tcPr>
            <w:tcW w:w="255" w:type="dxa"/>
          </w:tcPr>
          <w:p w14:paraId="24372717"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72E3697B" w14:textId="77777777" w:rsidR="003A3843" w:rsidRPr="00662EEF" w:rsidRDefault="003A3843" w:rsidP="00246F5F">
            <w:pPr>
              <w:spacing w:afterLines="20" w:after="48" w:line="240" w:lineRule="auto"/>
              <w:ind w:left="453" w:hanging="340"/>
              <w:rPr>
                <w:sz w:val="16"/>
                <w:szCs w:val="16"/>
              </w:rPr>
            </w:pPr>
            <w:r w:rsidRPr="00662EEF">
              <w:rPr>
                <w:sz w:val="16"/>
                <w:szCs w:val="16"/>
              </w:rPr>
              <w:t>21</w:t>
            </w:r>
            <w:r w:rsidRPr="00662EEF">
              <w:rPr>
                <w:sz w:val="16"/>
                <w:szCs w:val="16"/>
              </w:rPr>
              <w:tab/>
              <w:t>Definition des Bauvorhabens,</w:t>
            </w:r>
            <w:r w:rsidRPr="00662EEF">
              <w:rPr>
                <w:sz w:val="16"/>
                <w:szCs w:val="16"/>
              </w:rPr>
              <w:br/>
              <w:t>Machbarkeitsstudie</w:t>
            </w:r>
          </w:p>
        </w:tc>
        <w:tc>
          <w:tcPr>
            <w:tcW w:w="255" w:type="dxa"/>
            <w:tcBorders>
              <w:left w:val="single" w:sz="4" w:space="0" w:color="auto"/>
            </w:tcBorders>
          </w:tcPr>
          <w:p w14:paraId="19528281"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0D655B38" w14:textId="77777777" w:rsidR="003A3843" w:rsidRPr="00662EEF" w:rsidRDefault="003A3843" w:rsidP="00246F5F">
            <w:pPr>
              <w:spacing w:afterLines="20" w:after="48" w:line="240" w:lineRule="auto"/>
              <w:ind w:left="453" w:hanging="340"/>
              <w:rPr>
                <w:sz w:val="16"/>
                <w:szCs w:val="16"/>
              </w:rPr>
            </w:pPr>
            <w:r w:rsidRPr="00662EEF">
              <w:rPr>
                <w:sz w:val="16"/>
                <w:szCs w:val="16"/>
              </w:rPr>
              <w:t>21</w:t>
            </w:r>
            <w:r w:rsidRPr="00662EEF">
              <w:rPr>
                <w:sz w:val="16"/>
                <w:szCs w:val="16"/>
              </w:rPr>
              <w:tab/>
              <w:t>Definition des Bauvorhabens,</w:t>
            </w:r>
            <w:r w:rsidRPr="00662EEF">
              <w:rPr>
                <w:sz w:val="16"/>
                <w:szCs w:val="16"/>
              </w:rPr>
              <w:br/>
              <w:t>Machbarkeitsstudie</w:t>
            </w:r>
          </w:p>
        </w:tc>
        <w:tc>
          <w:tcPr>
            <w:tcW w:w="255" w:type="dxa"/>
            <w:tcBorders>
              <w:left w:val="single" w:sz="4" w:space="0" w:color="auto"/>
            </w:tcBorders>
          </w:tcPr>
          <w:p w14:paraId="04692A58"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518A31E2" w14:textId="77777777" w:rsidR="003A3843" w:rsidRPr="00662EEF" w:rsidRDefault="003A3843" w:rsidP="00246F5F">
            <w:pPr>
              <w:spacing w:afterLines="20" w:after="48" w:line="240" w:lineRule="auto"/>
              <w:ind w:left="453" w:hanging="340"/>
              <w:rPr>
                <w:sz w:val="16"/>
                <w:szCs w:val="16"/>
              </w:rPr>
            </w:pPr>
            <w:r w:rsidRPr="00662EEF">
              <w:rPr>
                <w:sz w:val="16"/>
                <w:szCs w:val="16"/>
              </w:rPr>
              <w:t>21</w:t>
            </w:r>
            <w:r w:rsidRPr="00662EEF">
              <w:rPr>
                <w:sz w:val="16"/>
                <w:szCs w:val="16"/>
              </w:rPr>
              <w:tab/>
              <w:t>Definition des Bauvorhabens,</w:t>
            </w:r>
            <w:r w:rsidRPr="00662EEF">
              <w:rPr>
                <w:sz w:val="16"/>
                <w:szCs w:val="16"/>
              </w:rPr>
              <w:br/>
              <w:t>Machbarkeitsstudie</w:t>
            </w:r>
          </w:p>
        </w:tc>
        <w:tc>
          <w:tcPr>
            <w:tcW w:w="255" w:type="dxa"/>
            <w:tcBorders>
              <w:left w:val="single" w:sz="4" w:space="0" w:color="auto"/>
            </w:tcBorders>
          </w:tcPr>
          <w:p w14:paraId="3DA8829E"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Pr>
          <w:p w14:paraId="04A7C73C" w14:textId="77777777" w:rsidR="003A3843" w:rsidRPr="00662EEF" w:rsidRDefault="003A3843" w:rsidP="00246F5F">
            <w:pPr>
              <w:spacing w:afterLines="20" w:after="48" w:line="240" w:lineRule="auto"/>
              <w:ind w:left="453" w:hanging="340"/>
              <w:rPr>
                <w:sz w:val="16"/>
                <w:szCs w:val="16"/>
              </w:rPr>
            </w:pPr>
            <w:r w:rsidRPr="00662EEF">
              <w:rPr>
                <w:sz w:val="16"/>
                <w:szCs w:val="16"/>
              </w:rPr>
              <w:t>21</w:t>
            </w:r>
            <w:r w:rsidRPr="00662EEF">
              <w:rPr>
                <w:sz w:val="16"/>
                <w:szCs w:val="16"/>
              </w:rPr>
              <w:tab/>
              <w:t>Definition des Bauvorhabens,</w:t>
            </w:r>
            <w:r w:rsidRPr="00662EEF">
              <w:rPr>
                <w:sz w:val="16"/>
                <w:szCs w:val="16"/>
              </w:rPr>
              <w:br/>
              <w:t>Machbarkeitsstudie</w:t>
            </w:r>
          </w:p>
        </w:tc>
      </w:tr>
      <w:tr w:rsidR="003A3843" w:rsidRPr="00662EEF" w14:paraId="2663F316" w14:textId="77777777" w:rsidTr="00246F5F">
        <w:tc>
          <w:tcPr>
            <w:tcW w:w="255" w:type="dxa"/>
          </w:tcPr>
          <w:p w14:paraId="2AB96606"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258BBA04" w14:textId="77777777" w:rsidR="003A3843" w:rsidRPr="00662EEF" w:rsidRDefault="003A3843" w:rsidP="00246F5F">
            <w:pPr>
              <w:spacing w:afterLines="20" w:after="48" w:line="240" w:lineRule="auto"/>
              <w:ind w:left="453" w:hanging="340"/>
              <w:rPr>
                <w:sz w:val="16"/>
                <w:szCs w:val="16"/>
              </w:rPr>
            </w:pPr>
            <w:r w:rsidRPr="00662EEF">
              <w:rPr>
                <w:sz w:val="16"/>
                <w:szCs w:val="16"/>
              </w:rPr>
              <w:t>22</w:t>
            </w:r>
            <w:r w:rsidRPr="00662EEF">
              <w:rPr>
                <w:sz w:val="16"/>
                <w:szCs w:val="16"/>
              </w:rPr>
              <w:tab/>
              <w:t>Auswahlverfahren</w:t>
            </w:r>
          </w:p>
        </w:tc>
        <w:tc>
          <w:tcPr>
            <w:tcW w:w="255" w:type="dxa"/>
            <w:tcBorders>
              <w:left w:val="single" w:sz="4" w:space="0" w:color="auto"/>
            </w:tcBorders>
          </w:tcPr>
          <w:p w14:paraId="7C6BEA04"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52FD8EFE" w14:textId="77777777" w:rsidR="003A3843" w:rsidRPr="00662EEF" w:rsidRDefault="003A3843" w:rsidP="00246F5F">
            <w:pPr>
              <w:spacing w:afterLines="20" w:after="48" w:line="240" w:lineRule="auto"/>
              <w:ind w:left="453" w:hanging="340"/>
              <w:rPr>
                <w:sz w:val="16"/>
                <w:szCs w:val="16"/>
              </w:rPr>
            </w:pPr>
            <w:r w:rsidRPr="00662EEF">
              <w:rPr>
                <w:sz w:val="16"/>
                <w:szCs w:val="16"/>
              </w:rPr>
              <w:t>22</w:t>
            </w:r>
            <w:r w:rsidRPr="00662EEF">
              <w:rPr>
                <w:sz w:val="16"/>
                <w:szCs w:val="16"/>
              </w:rPr>
              <w:tab/>
              <w:t>Auswahlverfahren</w:t>
            </w:r>
          </w:p>
        </w:tc>
        <w:tc>
          <w:tcPr>
            <w:tcW w:w="255" w:type="dxa"/>
            <w:tcBorders>
              <w:left w:val="single" w:sz="4" w:space="0" w:color="auto"/>
            </w:tcBorders>
          </w:tcPr>
          <w:p w14:paraId="646383B5"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58C0A400" w14:textId="77777777" w:rsidR="003A3843" w:rsidRPr="00662EEF" w:rsidRDefault="003A3843" w:rsidP="00246F5F">
            <w:pPr>
              <w:spacing w:afterLines="20" w:after="48" w:line="240" w:lineRule="auto"/>
              <w:ind w:left="453" w:hanging="340"/>
              <w:rPr>
                <w:sz w:val="16"/>
                <w:szCs w:val="16"/>
              </w:rPr>
            </w:pPr>
            <w:r w:rsidRPr="00662EEF">
              <w:rPr>
                <w:sz w:val="16"/>
                <w:szCs w:val="16"/>
              </w:rPr>
              <w:t>22</w:t>
            </w:r>
            <w:r w:rsidRPr="00662EEF">
              <w:rPr>
                <w:sz w:val="16"/>
                <w:szCs w:val="16"/>
              </w:rPr>
              <w:tab/>
              <w:t>Auswahlverfahren</w:t>
            </w:r>
          </w:p>
        </w:tc>
        <w:tc>
          <w:tcPr>
            <w:tcW w:w="255" w:type="dxa"/>
            <w:tcBorders>
              <w:left w:val="single" w:sz="4" w:space="0" w:color="auto"/>
            </w:tcBorders>
          </w:tcPr>
          <w:p w14:paraId="71606764"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Pr>
          <w:p w14:paraId="1A6B6DE7" w14:textId="77777777" w:rsidR="003A3843" w:rsidRPr="00662EEF" w:rsidRDefault="003A3843" w:rsidP="00246F5F">
            <w:pPr>
              <w:spacing w:afterLines="20" w:after="48" w:line="240" w:lineRule="auto"/>
              <w:ind w:left="453" w:hanging="340"/>
              <w:rPr>
                <w:sz w:val="16"/>
                <w:szCs w:val="16"/>
              </w:rPr>
            </w:pPr>
            <w:r w:rsidRPr="00662EEF">
              <w:rPr>
                <w:sz w:val="16"/>
                <w:szCs w:val="16"/>
              </w:rPr>
              <w:t>22</w:t>
            </w:r>
            <w:r w:rsidRPr="00662EEF">
              <w:rPr>
                <w:sz w:val="16"/>
                <w:szCs w:val="16"/>
              </w:rPr>
              <w:tab/>
              <w:t>Auswahlverfahren</w:t>
            </w:r>
          </w:p>
        </w:tc>
      </w:tr>
      <w:tr w:rsidR="003A3843" w:rsidRPr="00662EEF" w14:paraId="5AC36723" w14:textId="77777777" w:rsidTr="00246F5F">
        <w:tc>
          <w:tcPr>
            <w:tcW w:w="255" w:type="dxa"/>
          </w:tcPr>
          <w:p w14:paraId="6371675C"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1097227F" w14:textId="77777777" w:rsidR="003A3843" w:rsidRPr="00662EEF" w:rsidRDefault="003A3843" w:rsidP="00246F5F">
            <w:pPr>
              <w:spacing w:afterLines="20" w:after="48" w:line="240" w:lineRule="auto"/>
              <w:ind w:left="453" w:hanging="340"/>
              <w:rPr>
                <w:sz w:val="16"/>
                <w:szCs w:val="16"/>
              </w:rPr>
            </w:pPr>
            <w:r w:rsidRPr="00662EEF">
              <w:rPr>
                <w:sz w:val="16"/>
                <w:szCs w:val="16"/>
              </w:rPr>
              <w:t>31</w:t>
            </w:r>
            <w:r w:rsidRPr="00662EEF">
              <w:rPr>
                <w:sz w:val="16"/>
                <w:szCs w:val="16"/>
              </w:rPr>
              <w:tab/>
              <w:t>Vorprojekt</w:t>
            </w:r>
          </w:p>
        </w:tc>
        <w:tc>
          <w:tcPr>
            <w:tcW w:w="255" w:type="dxa"/>
            <w:tcBorders>
              <w:left w:val="single" w:sz="4" w:space="0" w:color="auto"/>
            </w:tcBorders>
          </w:tcPr>
          <w:p w14:paraId="11130F19"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2336E4F6" w14:textId="77777777" w:rsidR="003A3843" w:rsidRPr="00662EEF" w:rsidRDefault="003A3843" w:rsidP="00246F5F">
            <w:pPr>
              <w:spacing w:afterLines="20" w:after="48" w:line="240" w:lineRule="auto"/>
              <w:ind w:left="453" w:hanging="340"/>
              <w:rPr>
                <w:sz w:val="16"/>
                <w:szCs w:val="16"/>
              </w:rPr>
            </w:pPr>
            <w:r w:rsidRPr="00662EEF">
              <w:rPr>
                <w:sz w:val="16"/>
                <w:szCs w:val="16"/>
              </w:rPr>
              <w:t>31</w:t>
            </w:r>
            <w:r w:rsidRPr="00662EEF">
              <w:rPr>
                <w:sz w:val="16"/>
                <w:szCs w:val="16"/>
              </w:rPr>
              <w:tab/>
              <w:t>Vorprojekt</w:t>
            </w:r>
          </w:p>
        </w:tc>
        <w:tc>
          <w:tcPr>
            <w:tcW w:w="255" w:type="dxa"/>
            <w:tcBorders>
              <w:left w:val="single" w:sz="4" w:space="0" w:color="auto"/>
            </w:tcBorders>
          </w:tcPr>
          <w:p w14:paraId="0BFA71A9"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21E70E07" w14:textId="77777777" w:rsidR="003A3843" w:rsidRPr="00662EEF" w:rsidRDefault="003A3843" w:rsidP="00246F5F">
            <w:pPr>
              <w:spacing w:afterLines="20" w:after="48" w:line="240" w:lineRule="auto"/>
              <w:ind w:left="453" w:hanging="340"/>
              <w:rPr>
                <w:sz w:val="16"/>
                <w:szCs w:val="16"/>
              </w:rPr>
            </w:pPr>
            <w:r w:rsidRPr="00662EEF">
              <w:rPr>
                <w:sz w:val="16"/>
                <w:szCs w:val="16"/>
              </w:rPr>
              <w:t>31</w:t>
            </w:r>
            <w:r w:rsidRPr="00662EEF">
              <w:rPr>
                <w:sz w:val="16"/>
                <w:szCs w:val="16"/>
              </w:rPr>
              <w:tab/>
              <w:t>Vorprojekt</w:t>
            </w:r>
          </w:p>
        </w:tc>
        <w:tc>
          <w:tcPr>
            <w:tcW w:w="255" w:type="dxa"/>
            <w:tcBorders>
              <w:left w:val="single" w:sz="4" w:space="0" w:color="auto"/>
            </w:tcBorders>
          </w:tcPr>
          <w:p w14:paraId="3811EDC6"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Pr>
          <w:p w14:paraId="22DB867E" w14:textId="77777777" w:rsidR="003A3843" w:rsidRPr="00662EEF" w:rsidRDefault="003A3843" w:rsidP="00246F5F">
            <w:pPr>
              <w:spacing w:afterLines="20" w:after="48" w:line="240" w:lineRule="auto"/>
              <w:ind w:left="453" w:hanging="340"/>
              <w:rPr>
                <w:sz w:val="16"/>
                <w:szCs w:val="16"/>
              </w:rPr>
            </w:pPr>
            <w:r w:rsidRPr="00662EEF">
              <w:rPr>
                <w:sz w:val="16"/>
                <w:szCs w:val="16"/>
              </w:rPr>
              <w:t>31</w:t>
            </w:r>
            <w:r w:rsidRPr="00662EEF">
              <w:rPr>
                <w:sz w:val="16"/>
                <w:szCs w:val="16"/>
              </w:rPr>
              <w:tab/>
              <w:t>Vorprojekt</w:t>
            </w:r>
          </w:p>
        </w:tc>
      </w:tr>
      <w:tr w:rsidR="003A3843" w:rsidRPr="00662EEF" w14:paraId="1B6AA285" w14:textId="77777777" w:rsidTr="00246F5F">
        <w:tc>
          <w:tcPr>
            <w:tcW w:w="255" w:type="dxa"/>
          </w:tcPr>
          <w:p w14:paraId="1558A1FA"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044ABBC1" w14:textId="77777777" w:rsidR="003A3843" w:rsidRPr="00662EEF" w:rsidRDefault="003A3843" w:rsidP="00246F5F">
            <w:pPr>
              <w:spacing w:afterLines="20" w:after="48" w:line="240" w:lineRule="auto"/>
              <w:ind w:left="453" w:hanging="340"/>
              <w:rPr>
                <w:sz w:val="16"/>
                <w:szCs w:val="16"/>
              </w:rPr>
            </w:pPr>
            <w:r w:rsidRPr="00662EEF">
              <w:rPr>
                <w:sz w:val="16"/>
                <w:szCs w:val="16"/>
              </w:rPr>
              <w:t>32</w:t>
            </w:r>
            <w:r w:rsidRPr="00662EEF">
              <w:rPr>
                <w:sz w:val="16"/>
                <w:szCs w:val="16"/>
              </w:rPr>
              <w:tab/>
              <w:t>Bauprojekt</w:t>
            </w:r>
          </w:p>
        </w:tc>
        <w:tc>
          <w:tcPr>
            <w:tcW w:w="255" w:type="dxa"/>
            <w:tcBorders>
              <w:left w:val="single" w:sz="4" w:space="0" w:color="auto"/>
            </w:tcBorders>
          </w:tcPr>
          <w:p w14:paraId="42119CFA"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38BFEFB3" w14:textId="77777777" w:rsidR="003A3843" w:rsidRPr="00662EEF" w:rsidRDefault="003A3843" w:rsidP="00246F5F">
            <w:pPr>
              <w:spacing w:afterLines="20" w:after="48" w:line="240" w:lineRule="auto"/>
              <w:ind w:left="453" w:hanging="340"/>
              <w:rPr>
                <w:sz w:val="16"/>
                <w:szCs w:val="16"/>
              </w:rPr>
            </w:pPr>
            <w:r w:rsidRPr="00662EEF">
              <w:rPr>
                <w:sz w:val="16"/>
                <w:szCs w:val="16"/>
              </w:rPr>
              <w:t>32</w:t>
            </w:r>
            <w:r w:rsidRPr="00662EEF">
              <w:rPr>
                <w:sz w:val="16"/>
                <w:szCs w:val="16"/>
              </w:rPr>
              <w:tab/>
              <w:t>Bauprojekt</w:t>
            </w:r>
          </w:p>
        </w:tc>
        <w:tc>
          <w:tcPr>
            <w:tcW w:w="255" w:type="dxa"/>
            <w:tcBorders>
              <w:left w:val="single" w:sz="4" w:space="0" w:color="auto"/>
            </w:tcBorders>
          </w:tcPr>
          <w:p w14:paraId="365B6771"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6B9C237A" w14:textId="77777777" w:rsidR="003A3843" w:rsidRPr="00662EEF" w:rsidRDefault="003A3843" w:rsidP="00246F5F">
            <w:pPr>
              <w:spacing w:afterLines="20" w:after="48" w:line="240" w:lineRule="auto"/>
              <w:ind w:left="453" w:hanging="340"/>
              <w:rPr>
                <w:sz w:val="16"/>
                <w:szCs w:val="16"/>
              </w:rPr>
            </w:pPr>
            <w:r w:rsidRPr="00662EEF">
              <w:rPr>
                <w:sz w:val="16"/>
                <w:szCs w:val="16"/>
              </w:rPr>
              <w:t>32</w:t>
            </w:r>
            <w:r w:rsidRPr="00662EEF">
              <w:rPr>
                <w:sz w:val="16"/>
                <w:szCs w:val="16"/>
              </w:rPr>
              <w:tab/>
              <w:t>Bauprojekt</w:t>
            </w:r>
          </w:p>
        </w:tc>
        <w:tc>
          <w:tcPr>
            <w:tcW w:w="255" w:type="dxa"/>
            <w:tcBorders>
              <w:left w:val="single" w:sz="4" w:space="0" w:color="auto"/>
            </w:tcBorders>
          </w:tcPr>
          <w:p w14:paraId="6009FFD2"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Pr>
          <w:p w14:paraId="7AA808E8" w14:textId="77777777" w:rsidR="003A3843" w:rsidRPr="00662EEF" w:rsidRDefault="003A3843" w:rsidP="00246F5F">
            <w:pPr>
              <w:spacing w:afterLines="20" w:after="48" w:line="240" w:lineRule="auto"/>
              <w:ind w:left="453" w:hanging="340"/>
              <w:rPr>
                <w:sz w:val="16"/>
                <w:szCs w:val="16"/>
              </w:rPr>
            </w:pPr>
            <w:r w:rsidRPr="00662EEF">
              <w:rPr>
                <w:sz w:val="16"/>
                <w:szCs w:val="16"/>
              </w:rPr>
              <w:t>32</w:t>
            </w:r>
            <w:r w:rsidRPr="00662EEF">
              <w:rPr>
                <w:sz w:val="16"/>
                <w:szCs w:val="16"/>
              </w:rPr>
              <w:tab/>
              <w:t>Bauprojekt</w:t>
            </w:r>
          </w:p>
        </w:tc>
      </w:tr>
      <w:tr w:rsidR="003A3843" w:rsidRPr="00662EEF" w14:paraId="21E6C03D" w14:textId="77777777" w:rsidTr="00246F5F">
        <w:tc>
          <w:tcPr>
            <w:tcW w:w="255" w:type="dxa"/>
          </w:tcPr>
          <w:p w14:paraId="64E99411"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6FE24284" w14:textId="77777777" w:rsidR="003A3843" w:rsidRPr="00662EEF" w:rsidRDefault="003A3843" w:rsidP="00246F5F">
            <w:pPr>
              <w:spacing w:afterLines="20" w:after="48" w:line="240" w:lineRule="auto"/>
              <w:ind w:left="453" w:hanging="340"/>
              <w:rPr>
                <w:sz w:val="16"/>
                <w:szCs w:val="16"/>
              </w:rPr>
            </w:pPr>
            <w:r w:rsidRPr="00662EEF">
              <w:rPr>
                <w:sz w:val="16"/>
                <w:szCs w:val="16"/>
              </w:rPr>
              <w:t>33</w:t>
            </w:r>
            <w:r w:rsidRPr="00662EEF">
              <w:rPr>
                <w:sz w:val="16"/>
                <w:szCs w:val="16"/>
              </w:rPr>
              <w:tab/>
              <w:t>Bewilligungsverfahren</w:t>
            </w:r>
          </w:p>
        </w:tc>
        <w:tc>
          <w:tcPr>
            <w:tcW w:w="255" w:type="dxa"/>
            <w:tcBorders>
              <w:left w:val="single" w:sz="4" w:space="0" w:color="auto"/>
            </w:tcBorders>
          </w:tcPr>
          <w:p w14:paraId="561EA2D6"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7059C055" w14:textId="77777777" w:rsidR="003A3843" w:rsidRPr="00662EEF" w:rsidRDefault="003A3843" w:rsidP="00246F5F">
            <w:pPr>
              <w:spacing w:afterLines="20" w:after="48" w:line="240" w:lineRule="auto"/>
              <w:ind w:left="453" w:hanging="340"/>
              <w:rPr>
                <w:sz w:val="16"/>
                <w:szCs w:val="16"/>
              </w:rPr>
            </w:pPr>
            <w:r w:rsidRPr="00662EEF">
              <w:rPr>
                <w:sz w:val="16"/>
                <w:szCs w:val="16"/>
              </w:rPr>
              <w:t>33</w:t>
            </w:r>
            <w:r w:rsidRPr="00662EEF">
              <w:rPr>
                <w:sz w:val="16"/>
                <w:szCs w:val="16"/>
              </w:rPr>
              <w:tab/>
              <w:t>Bewilligungsverfahren /</w:t>
            </w:r>
            <w:r w:rsidRPr="00662EEF">
              <w:rPr>
                <w:sz w:val="16"/>
                <w:szCs w:val="16"/>
              </w:rPr>
              <w:br/>
              <w:t>Auflageprojekt</w:t>
            </w:r>
          </w:p>
        </w:tc>
        <w:tc>
          <w:tcPr>
            <w:tcW w:w="255" w:type="dxa"/>
            <w:tcBorders>
              <w:left w:val="single" w:sz="4" w:space="0" w:color="auto"/>
            </w:tcBorders>
          </w:tcPr>
          <w:p w14:paraId="3E347FDB"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7F19BB83" w14:textId="77777777" w:rsidR="003A3843" w:rsidRPr="00662EEF" w:rsidRDefault="003A3843" w:rsidP="00246F5F">
            <w:pPr>
              <w:spacing w:afterLines="20" w:after="48" w:line="240" w:lineRule="auto"/>
              <w:ind w:left="453" w:hanging="340"/>
              <w:rPr>
                <w:sz w:val="16"/>
                <w:szCs w:val="16"/>
              </w:rPr>
            </w:pPr>
            <w:r w:rsidRPr="00662EEF">
              <w:rPr>
                <w:sz w:val="16"/>
                <w:szCs w:val="16"/>
              </w:rPr>
              <w:t>33</w:t>
            </w:r>
            <w:r w:rsidRPr="00662EEF">
              <w:rPr>
                <w:sz w:val="16"/>
                <w:szCs w:val="16"/>
              </w:rPr>
              <w:tab/>
              <w:t>Bewilligungsverfahren</w:t>
            </w:r>
          </w:p>
        </w:tc>
        <w:tc>
          <w:tcPr>
            <w:tcW w:w="255" w:type="dxa"/>
            <w:tcBorders>
              <w:left w:val="single" w:sz="4" w:space="0" w:color="auto"/>
            </w:tcBorders>
          </w:tcPr>
          <w:p w14:paraId="193B9152"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Pr>
          <w:p w14:paraId="1D42ACAA" w14:textId="77777777" w:rsidR="003A3843" w:rsidRPr="00662EEF" w:rsidRDefault="003A3843" w:rsidP="00246F5F">
            <w:pPr>
              <w:spacing w:afterLines="20" w:after="48" w:line="240" w:lineRule="auto"/>
              <w:ind w:left="453" w:hanging="340"/>
              <w:rPr>
                <w:sz w:val="16"/>
                <w:szCs w:val="16"/>
              </w:rPr>
            </w:pPr>
            <w:r w:rsidRPr="00662EEF">
              <w:rPr>
                <w:sz w:val="16"/>
                <w:szCs w:val="16"/>
              </w:rPr>
              <w:t>33</w:t>
            </w:r>
            <w:r w:rsidRPr="00662EEF">
              <w:rPr>
                <w:sz w:val="16"/>
                <w:szCs w:val="16"/>
              </w:rPr>
              <w:tab/>
              <w:t>Bewilligungsverfahren /</w:t>
            </w:r>
            <w:r w:rsidRPr="00662EEF">
              <w:rPr>
                <w:sz w:val="16"/>
                <w:szCs w:val="16"/>
              </w:rPr>
              <w:br/>
              <w:t>Auflageprojekt</w:t>
            </w:r>
          </w:p>
        </w:tc>
      </w:tr>
      <w:tr w:rsidR="003A3843" w:rsidRPr="00662EEF" w14:paraId="11B8377B" w14:textId="77777777" w:rsidTr="00246F5F">
        <w:tc>
          <w:tcPr>
            <w:tcW w:w="255" w:type="dxa"/>
          </w:tcPr>
          <w:p w14:paraId="2C69ACC4" w14:textId="77777777" w:rsidR="003A3843" w:rsidRPr="00662EEF" w:rsidRDefault="003A3843" w:rsidP="00246F5F">
            <w:pPr>
              <w:spacing w:afterLines="20" w:after="48" w:line="240" w:lineRule="auto"/>
              <w:jc w:val="center"/>
              <w:rPr>
                <w:sz w:val="16"/>
                <w:szCs w:val="16"/>
              </w:rPr>
            </w:pPr>
            <w:r w:rsidRPr="00662EEF">
              <w:rPr>
                <w:sz w:val="16"/>
                <w:szCs w:val="16"/>
              </w:rPr>
              <w:lastRenderedPageBreak/>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6D15B56A" w14:textId="77777777" w:rsidR="003A3843" w:rsidRPr="00662EEF" w:rsidRDefault="003A3843" w:rsidP="00246F5F">
            <w:pPr>
              <w:spacing w:afterLines="20" w:after="48" w:line="240" w:lineRule="auto"/>
              <w:ind w:left="453" w:hanging="340"/>
              <w:rPr>
                <w:sz w:val="16"/>
                <w:szCs w:val="16"/>
              </w:rPr>
            </w:pPr>
            <w:r w:rsidRPr="00662EEF">
              <w:rPr>
                <w:sz w:val="16"/>
                <w:szCs w:val="16"/>
              </w:rPr>
              <w:t>41</w:t>
            </w:r>
            <w:r w:rsidRPr="00662EEF">
              <w:rPr>
                <w:sz w:val="16"/>
                <w:szCs w:val="16"/>
              </w:rPr>
              <w:tab/>
              <w:t>Ausschreibung,</w:t>
            </w:r>
            <w:r w:rsidRPr="00662EEF">
              <w:rPr>
                <w:sz w:val="16"/>
                <w:szCs w:val="16"/>
              </w:rPr>
              <w:br/>
              <w:t>Offertvergleich,</w:t>
            </w:r>
            <w:r w:rsidRPr="00662EEF">
              <w:rPr>
                <w:sz w:val="16"/>
                <w:szCs w:val="16"/>
              </w:rPr>
              <w:br/>
              <w:t>Vergabeantrag</w:t>
            </w:r>
          </w:p>
        </w:tc>
        <w:tc>
          <w:tcPr>
            <w:tcW w:w="255" w:type="dxa"/>
            <w:tcBorders>
              <w:left w:val="single" w:sz="4" w:space="0" w:color="auto"/>
            </w:tcBorders>
          </w:tcPr>
          <w:p w14:paraId="74DD9805"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741DE309" w14:textId="77777777" w:rsidR="003A3843" w:rsidRPr="00662EEF" w:rsidRDefault="003A3843" w:rsidP="00246F5F">
            <w:pPr>
              <w:spacing w:afterLines="20" w:after="48" w:line="240" w:lineRule="auto"/>
              <w:ind w:left="453" w:hanging="340"/>
              <w:rPr>
                <w:sz w:val="16"/>
                <w:szCs w:val="16"/>
              </w:rPr>
            </w:pPr>
            <w:r w:rsidRPr="00662EEF">
              <w:rPr>
                <w:sz w:val="16"/>
                <w:szCs w:val="16"/>
              </w:rPr>
              <w:t>41</w:t>
            </w:r>
            <w:r w:rsidRPr="00662EEF">
              <w:rPr>
                <w:sz w:val="16"/>
                <w:szCs w:val="16"/>
              </w:rPr>
              <w:tab/>
              <w:t>Ausschreibung,</w:t>
            </w:r>
            <w:r w:rsidRPr="00662EEF">
              <w:rPr>
                <w:sz w:val="16"/>
                <w:szCs w:val="16"/>
              </w:rPr>
              <w:br/>
              <w:t>Offertvergleich,</w:t>
            </w:r>
            <w:r w:rsidRPr="00662EEF">
              <w:rPr>
                <w:sz w:val="16"/>
                <w:szCs w:val="16"/>
              </w:rPr>
              <w:br/>
              <w:t>Vergabeantrag</w:t>
            </w:r>
          </w:p>
        </w:tc>
        <w:tc>
          <w:tcPr>
            <w:tcW w:w="255" w:type="dxa"/>
            <w:tcBorders>
              <w:left w:val="single" w:sz="4" w:space="0" w:color="auto"/>
            </w:tcBorders>
          </w:tcPr>
          <w:p w14:paraId="399BCDC6"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2932085C" w14:textId="77777777" w:rsidR="003A3843" w:rsidRPr="00662EEF" w:rsidRDefault="003A3843" w:rsidP="00246F5F">
            <w:pPr>
              <w:spacing w:afterLines="20" w:after="48" w:line="240" w:lineRule="auto"/>
              <w:ind w:left="453" w:hanging="340"/>
              <w:rPr>
                <w:sz w:val="16"/>
                <w:szCs w:val="16"/>
              </w:rPr>
            </w:pPr>
            <w:r w:rsidRPr="00662EEF">
              <w:rPr>
                <w:sz w:val="16"/>
                <w:szCs w:val="16"/>
              </w:rPr>
              <w:t>41</w:t>
            </w:r>
            <w:r w:rsidRPr="00662EEF">
              <w:rPr>
                <w:sz w:val="16"/>
                <w:szCs w:val="16"/>
              </w:rPr>
              <w:tab/>
              <w:t>Ausschreibung,</w:t>
            </w:r>
            <w:r w:rsidRPr="00662EEF">
              <w:rPr>
                <w:sz w:val="16"/>
                <w:szCs w:val="16"/>
              </w:rPr>
              <w:br/>
              <w:t>Offertvergleich,</w:t>
            </w:r>
            <w:r w:rsidRPr="00662EEF">
              <w:rPr>
                <w:sz w:val="16"/>
                <w:szCs w:val="16"/>
              </w:rPr>
              <w:br/>
              <w:t>Vergabeantrag</w:t>
            </w:r>
          </w:p>
        </w:tc>
        <w:tc>
          <w:tcPr>
            <w:tcW w:w="255" w:type="dxa"/>
            <w:tcBorders>
              <w:left w:val="single" w:sz="4" w:space="0" w:color="auto"/>
            </w:tcBorders>
          </w:tcPr>
          <w:p w14:paraId="7F778CAE"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Pr>
          <w:p w14:paraId="285CF88E" w14:textId="77777777" w:rsidR="003A3843" w:rsidRPr="00662EEF" w:rsidRDefault="003A3843" w:rsidP="00246F5F">
            <w:pPr>
              <w:spacing w:afterLines="20" w:after="48" w:line="240" w:lineRule="auto"/>
              <w:ind w:left="453" w:hanging="340"/>
              <w:rPr>
                <w:sz w:val="16"/>
                <w:szCs w:val="16"/>
              </w:rPr>
            </w:pPr>
            <w:r w:rsidRPr="00662EEF">
              <w:rPr>
                <w:sz w:val="16"/>
                <w:szCs w:val="16"/>
              </w:rPr>
              <w:t>41</w:t>
            </w:r>
            <w:r w:rsidRPr="00662EEF">
              <w:rPr>
                <w:sz w:val="16"/>
                <w:szCs w:val="16"/>
              </w:rPr>
              <w:tab/>
              <w:t>Ausschreibung,</w:t>
            </w:r>
            <w:r w:rsidRPr="00662EEF">
              <w:rPr>
                <w:sz w:val="16"/>
                <w:szCs w:val="16"/>
              </w:rPr>
              <w:br/>
              <w:t>Offertvergleich,</w:t>
            </w:r>
            <w:r w:rsidRPr="00662EEF">
              <w:rPr>
                <w:sz w:val="16"/>
                <w:szCs w:val="16"/>
              </w:rPr>
              <w:br/>
              <w:t>Vergabeantrag</w:t>
            </w:r>
          </w:p>
        </w:tc>
      </w:tr>
      <w:tr w:rsidR="003A3843" w:rsidRPr="00662EEF" w14:paraId="61475289" w14:textId="77777777" w:rsidTr="00246F5F">
        <w:tc>
          <w:tcPr>
            <w:tcW w:w="255" w:type="dxa"/>
          </w:tcPr>
          <w:p w14:paraId="63351FA1"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080B5B4D" w14:textId="77777777" w:rsidR="003A3843" w:rsidRPr="00662EEF" w:rsidRDefault="003A3843" w:rsidP="00246F5F">
            <w:pPr>
              <w:spacing w:afterLines="20" w:after="48" w:line="240" w:lineRule="auto"/>
              <w:ind w:left="453" w:hanging="340"/>
              <w:rPr>
                <w:sz w:val="16"/>
                <w:szCs w:val="16"/>
              </w:rPr>
            </w:pPr>
            <w:r w:rsidRPr="00662EEF">
              <w:rPr>
                <w:sz w:val="16"/>
                <w:szCs w:val="16"/>
              </w:rPr>
              <w:t>51</w:t>
            </w:r>
            <w:r w:rsidRPr="00662EEF">
              <w:rPr>
                <w:sz w:val="16"/>
                <w:szCs w:val="16"/>
              </w:rPr>
              <w:tab/>
              <w:t>Ausführungsprojekt</w:t>
            </w:r>
          </w:p>
        </w:tc>
        <w:tc>
          <w:tcPr>
            <w:tcW w:w="255" w:type="dxa"/>
            <w:tcBorders>
              <w:left w:val="single" w:sz="4" w:space="0" w:color="auto"/>
            </w:tcBorders>
          </w:tcPr>
          <w:p w14:paraId="36BA5D75"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26A02C18" w14:textId="77777777" w:rsidR="003A3843" w:rsidRPr="00662EEF" w:rsidRDefault="003A3843" w:rsidP="00246F5F">
            <w:pPr>
              <w:spacing w:afterLines="20" w:after="48" w:line="240" w:lineRule="auto"/>
              <w:ind w:left="453" w:hanging="340"/>
              <w:rPr>
                <w:sz w:val="16"/>
                <w:szCs w:val="16"/>
              </w:rPr>
            </w:pPr>
            <w:r w:rsidRPr="00662EEF">
              <w:rPr>
                <w:sz w:val="16"/>
                <w:szCs w:val="16"/>
              </w:rPr>
              <w:t>51</w:t>
            </w:r>
            <w:r w:rsidRPr="00662EEF">
              <w:rPr>
                <w:sz w:val="16"/>
                <w:szCs w:val="16"/>
              </w:rPr>
              <w:tab/>
              <w:t>Ausführungsprojekt</w:t>
            </w:r>
          </w:p>
        </w:tc>
        <w:tc>
          <w:tcPr>
            <w:tcW w:w="255" w:type="dxa"/>
            <w:tcBorders>
              <w:left w:val="single" w:sz="4" w:space="0" w:color="auto"/>
            </w:tcBorders>
          </w:tcPr>
          <w:p w14:paraId="69C85F58"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46FEAFE0" w14:textId="77777777" w:rsidR="003A3843" w:rsidRPr="00662EEF" w:rsidRDefault="003A3843" w:rsidP="00246F5F">
            <w:pPr>
              <w:spacing w:afterLines="20" w:after="48" w:line="240" w:lineRule="auto"/>
              <w:ind w:left="453" w:hanging="340"/>
              <w:rPr>
                <w:sz w:val="16"/>
                <w:szCs w:val="16"/>
              </w:rPr>
            </w:pPr>
            <w:r w:rsidRPr="00662EEF">
              <w:rPr>
                <w:sz w:val="16"/>
                <w:szCs w:val="16"/>
              </w:rPr>
              <w:t>51</w:t>
            </w:r>
            <w:r w:rsidRPr="00662EEF">
              <w:rPr>
                <w:sz w:val="16"/>
                <w:szCs w:val="16"/>
              </w:rPr>
              <w:tab/>
              <w:t>Ausführungsprojekt</w:t>
            </w:r>
          </w:p>
        </w:tc>
        <w:tc>
          <w:tcPr>
            <w:tcW w:w="255" w:type="dxa"/>
            <w:tcBorders>
              <w:left w:val="single" w:sz="4" w:space="0" w:color="auto"/>
            </w:tcBorders>
          </w:tcPr>
          <w:p w14:paraId="33ADF659"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Pr>
          <w:p w14:paraId="33D0833C" w14:textId="77777777" w:rsidR="003A3843" w:rsidRPr="00662EEF" w:rsidRDefault="003A3843" w:rsidP="00246F5F">
            <w:pPr>
              <w:spacing w:afterLines="20" w:after="48" w:line="240" w:lineRule="auto"/>
              <w:ind w:left="453" w:hanging="340"/>
              <w:rPr>
                <w:sz w:val="16"/>
                <w:szCs w:val="16"/>
              </w:rPr>
            </w:pPr>
            <w:r w:rsidRPr="00662EEF">
              <w:rPr>
                <w:sz w:val="16"/>
                <w:szCs w:val="16"/>
              </w:rPr>
              <w:t>51</w:t>
            </w:r>
            <w:r w:rsidRPr="00662EEF">
              <w:rPr>
                <w:sz w:val="16"/>
                <w:szCs w:val="16"/>
              </w:rPr>
              <w:tab/>
              <w:t>Ausführungsprojekt</w:t>
            </w:r>
          </w:p>
        </w:tc>
      </w:tr>
      <w:tr w:rsidR="003A3843" w:rsidRPr="00662EEF" w14:paraId="7F0DE541" w14:textId="77777777" w:rsidTr="00246F5F">
        <w:tc>
          <w:tcPr>
            <w:tcW w:w="255" w:type="dxa"/>
          </w:tcPr>
          <w:p w14:paraId="08364563"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2510A4DC" w14:textId="77777777" w:rsidR="003A3843" w:rsidRPr="00662EEF" w:rsidRDefault="003A3843" w:rsidP="00246F5F">
            <w:pPr>
              <w:spacing w:afterLines="20" w:after="48" w:line="240" w:lineRule="auto"/>
              <w:ind w:left="453" w:hanging="340"/>
              <w:rPr>
                <w:sz w:val="16"/>
                <w:szCs w:val="16"/>
              </w:rPr>
            </w:pPr>
            <w:r w:rsidRPr="00662EEF">
              <w:rPr>
                <w:sz w:val="16"/>
                <w:szCs w:val="16"/>
              </w:rPr>
              <w:t>52</w:t>
            </w:r>
            <w:r w:rsidRPr="00662EEF">
              <w:rPr>
                <w:sz w:val="16"/>
                <w:szCs w:val="16"/>
              </w:rPr>
              <w:tab/>
              <w:t>Ausführung</w:t>
            </w:r>
          </w:p>
        </w:tc>
        <w:tc>
          <w:tcPr>
            <w:tcW w:w="255" w:type="dxa"/>
            <w:tcBorders>
              <w:left w:val="single" w:sz="4" w:space="0" w:color="auto"/>
            </w:tcBorders>
          </w:tcPr>
          <w:p w14:paraId="0A9140C0"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016DBB67" w14:textId="77777777" w:rsidR="003A3843" w:rsidRPr="00662EEF" w:rsidRDefault="003A3843" w:rsidP="00246F5F">
            <w:pPr>
              <w:spacing w:afterLines="20" w:after="48" w:line="240" w:lineRule="auto"/>
              <w:ind w:left="453" w:hanging="340"/>
              <w:rPr>
                <w:sz w:val="16"/>
                <w:szCs w:val="16"/>
              </w:rPr>
            </w:pPr>
            <w:r w:rsidRPr="00662EEF">
              <w:rPr>
                <w:sz w:val="16"/>
                <w:szCs w:val="16"/>
              </w:rPr>
              <w:t>52</w:t>
            </w:r>
            <w:r w:rsidRPr="00662EEF">
              <w:rPr>
                <w:sz w:val="16"/>
                <w:szCs w:val="16"/>
              </w:rPr>
              <w:tab/>
              <w:t>Ausführung</w:t>
            </w:r>
          </w:p>
        </w:tc>
        <w:tc>
          <w:tcPr>
            <w:tcW w:w="255" w:type="dxa"/>
            <w:tcBorders>
              <w:left w:val="single" w:sz="4" w:space="0" w:color="auto"/>
            </w:tcBorders>
          </w:tcPr>
          <w:p w14:paraId="69BB13FD"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48FACC3E" w14:textId="77777777" w:rsidR="003A3843" w:rsidRPr="00662EEF" w:rsidRDefault="003A3843" w:rsidP="00246F5F">
            <w:pPr>
              <w:spacing w:afterLines="20" w:after="48" w:line="240" w:lineRule="auto"/>
              <w:ind w:left="453" w:hanging="340"/>
              <w:rPr>
                <w:sz w:val="16"/>
                <w:szCs w:val="16"/>
              </w:rPr>
            </w:pPr>
            <w:r w:rsidRPr="00662EEF">
              <w:rPr>
                <w:sz w:val="16"/>
                <w:szCs w:val="16"/>
              </w:rPr>
              <w:t>52</w:t>
            </w:r>
            <w:r w:rsidRPr="00662EEF">
              <w:rPr>
                <w:sz w:val="16"/>
                <w:szCs w:val="16"/>
              </w:rPr>
              <w:tab/>
              <w:t>Ausführung</w:t>
            </w:r>
          </w:p>
        </w:tc>
        <w:tc>
          <w:tcPr>
            <w:tcW w:w="255" w:type="dxa"/>
            <w:tcBorders>
              <w:left w:val="single" w:sz="4" w:space="0" w:color="auto"/>
            </w:tcBorders>
          </w:tcPr>
          <w:p w14:paraId="587A4B13"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Pr>
          <w:p w14:paraId="669F0EF6" w14:textId="77777777" w:rsidR="003A3843" w:rsidRPr="00662EEF" w:rsidRDefault="003A3843" w:rsidP="00246F5F">
            <w:pPr>
              <w:spacing w:afterLines="20" w:after="48" w:line="240" w:lineRule="auto"/>
              <w:ind w:left="453" w:hanging="340"/>
              <w:rPr>
                <w:sz w:val="16"/>
                <w:szCs w:val="16"/>
              </w:rPr>
            </w:pPr>
            <w:r w:rsidRPr="00662EEF">
              <w:rPr>
                <w:sz w:val="16"/>
                <w:szCs w:val="16"/>
              </w:rPr>
              <w:t>52</w:t>
            </w:r>
            <w:r w:rsidRPr="00662EEF">
              <w:rPr>
                <w:sz w:val="16"/>
                <w:szCs w:val="16"/>
              </w:rPr>
              <w:tab/>
              <w:t>Ausführung</w:t>
            </w:r>
          </w:p>
        </w:tc>
      </w:tr>
      <w:tr w:rsidR="003A3843" w:rsidRPr="00662EEF" w14:paraId="316AD0D4" w14:textId="77777777" w:rsidTr="00246F5F">
        <w:tc>
          <w:tcPr>
            <w:tcW w:w="255" w:type="dxa"/>
          </w:tcPr>
          <w:p w14:paraId="5320F269"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32009377" w14:textId="77777777" w:rsidR="003A3843" w:rsidRPr="00662EEF" w:rsidRDefault="003A3843" w:rsidP="00246F5F">
            <w:pPr>
              <w:spacing w:afterLines="20" w:after="48" w:line="240" w:lineRule="auto"/>
              <w:ind w:left="453" w:hanging="340"/>
              <w:rPr>
                <w:sz w:val="16"/>
                <w:szCs w:val="16"/>
              </w:rPr>
            </w:pPr>
            <w:r w:rsidRPr="00662EEF">
              <w:rPr>
                <w:sz w:val="16"/>
                <w:szCs w:val="16"/>
              </w:rPr>
              <w:t>53</w:t>
            </w:r>
            <w:r w:rsidRPr="00662EEF">
              <w:rPr>
                <w:sz w:val="16"/>
                <w:szCs w:val="16"/>
              </w:rPr>
              <w:tab/>
              <w:t>Inbetriebnahme,</w:t>
            </w:r>
            <w:r w:rsidRPr="00662EEF">
              <w:rPr>
                <w:sz w:val="16"/>
                <w:szCs w:val="16"/>
              </w:rPr>
              <w:br/>
              <w:t>Abschluss</w:t>
            </w:r>
          </w:p>
        </w:tc>
        <w:tc>
          <w:tcPr>
            <w:tcW w:w="255" w:type="dxa"/>
            <w:tcBorders>
              <w:left w:val="single" w:sz="4" w:space="0" w:color="auto"/>
            </w:tcBorders>
          </w:tcPr>
          <w:p w14:paraId="5B261698"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5F3DA14E" w14:textId="77777777" w:rsidR="003A3843" w:rsidRPr="00662EEF" w:rsidRDefault="003A3843" w:rsidP="00246F5F">
            <w:pPr>
              <w:spacing w:afterLines="20" w:after="48" w:line="240" w:lineRule="auto"/>
              <w:ind w:left="453" w:hanging="340"/>
              <w:rPr>
                <w:sz w:val="16"/>
                <w:szCs w:val="16"/>
              </w:rPr>
            </w:pPr>
            <w:r w:rsidRPr="00662EEF">
              <w:rPr>
                <w:sz w:val="16"/>
                <w:szCs w:val="16"/>
              </w:rPr>
              <w:t>53</w:t>
            </w:r>
            <w:r w:rsidRPr="00662EEF">
              <w:rPr>
                <w:sz w:val="16"/>
                <w:szCs w:val="16"/>
              </w:rPr>
              <w:tab/>
              <w:t>Inbetriebnahme,</w:t>
            </w:r>
            <w:r w:rsidRPr="00662EEF">
              <w:rPr>
                <w:sz w:val="16"/>
                <w:szCs w:val="16"/>
              </w:rPr>
              <w:br/>
              <w:t>Abschluss</w:t>
            </w:r>
          </w:p>
        </w:tc>
        <w:tc>
          <w:tcPr>
            <w:tcW w:w="255" w:type="dxa"/>
            <w:tcBorders>
              <w:left w:val="single" w:sz="4" w:space="0" w:color="auto"/>
            </w:tcBorders>
          </w:tcPr>
          <w:p w14:paraId="5A62103D"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54" w:type="dxa"/>
            <w:tcBorders>
              <w:right w:val="single" w:sz="4" w:space="0" w:color="auto"/>
            </w:tcBorders>
          </w:tcPr>
          <w:p w14:paraId="7F15EB5E" w14:textId="77777777" w:rsidR="003A3843" w:rsidRPr="00662EEF" w:rsidRDefault="003A3843" w:rsidP="00246F5F">
            <w:pPr>
              <w:spacing w:afterLines="20" w:after="48" w:line="240" w:lineRule="auto"/>
              <w:ind w:left="453" w:hanging="340"/>
              <w:rPr>
                <w:sz w:val="16"/>
                <w:szCs w:val="16"/>
              </w:rPr>
            </w:pPr>
            <w:r w:rsidRPr="00662EEF">
              <w:rPr>
                <w:sz w:val="16"/>
                <w:szCs w:val="16"/>
              </w:rPr>
              <w:t>53</w:t>
            </w:r>
            <w:r w:rsidRPr="00662EEF">
              <w:rPr>
                <w:sz w:val="16"/>
                <w:szCs w:val="16"/>
              </w:rPr>
              <w:tab/>
              <w:t>Inbetriebnahme,</w:t>
            </w:r>
            <w:r w:rsidRPr="00662EEF">
              <w:rPr>
                <w:sz w:val="16"/>
                <w:szCs w:val="16"/>
              </w:rPr>
              <w:br/>
              <w:t>Abschluss</w:t>
            </w:r>
          </w:p>
        </w:tc>
        <w:tc>
          <w:tcPr>
            <w:tcW w:w="255" w:type="dxa"/>
            <w:tcBorders>
              <w:left w:val="single" w:sz="4" w:space="0" w:color="auto"/>
            </w:tcBorders>
          </w:tcPr>
          <w:p w14:paraId="06F374FB"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0542F">
              <w:rPr>
                <w:sz w:val="16"/>
                <w:szCs w:val="16"/>
              </w:rPr>
            </w:r>
            <w:r w:rsidR="00D0542F">
              <w:rPr>
                <w:sz w:val="16"/>
                <w:szCs w:val="16"/>
              </w:rPr>
              <w:fldChar w:fldCharType="separate"/>
            </w:r>
            <w:r w:rsidRPr="00662EEF">
              <w:rPr>
                <w:sz w:val="16"/>
                <w:szCs w:val="16"/>
              </w:rPr>
              <w:fldChar w:fldCharType="end"/>
            </w:r>
          </w:p>
        </w:tc>
        <w:tc>
          <w:tcPr>
            <w:tcW w:w="2165" w:type="dxa"/>
          </w:tcPr>
          <w:p w14:paraId="44DB702A" w14:textId="77777777" w:rsidR="003A3843" w:rsidRPr="00662EEF" w:rsidRDefault="003A3843" w:rsidP="00246F5F">
            <w:pPr>
              <w:spacing w:afterLines="20" w:after="48" w:line="240" w:lineRule="auto"/>
              <w:ind w:left="453" w:hanging="340"/>
              <w:rPr>
                <w:sz w:val="16"/>
                <w:szCs w:val="16"/>
              </w:rPr>
            </w:pPr>
            <w:r w:rsidRPr="00662EEF">
              <w:rPr>
                <w:sz w:val="16"/>
                <w:szCs w:val="16"/>
              </w:rPr>
              <w:t>53</w:t>
            </w:r>
            <w:r w:rsidRPr="00662EEF">
              <w:rPr>
                <w:sz w:val="16"/>
                <w:szCs w:val="16"/>
              </w:rPr>
              <w:tab/>
              <w:t>Inbetriebnahme,</w:t>
            </w:r>
            <w:r w:rsidRPr="00662EEF">
              <w:rPr>
                <w:sz w:val="16"/>
                <w:szCs w:val="16"/>
              </w:rPr>
              <w:br/>
              <w:t>Abschluss</w:t>
            </w:r>
          </w:p>
        </w:tc>
      </w:tr>
      <w:bookmarkStart w:id="13" w:name="Betrieb_oben"/>
      <w:tr w:rsidR="003A3843" w:rsidRPr="00662EEF" w14:paraId="548BD1FF" w14:textId="77777777" w:rsidTr="00246F5F">
        <w:trPr>
          <w:hidden/>
        </w:trPr>
        <w:tc>
          <w:tcPr>
            <w:tcW w:w="255" w:type="dxa"/>
          </w:tcPr>
          <w:p w14:paraId="69DA1920" w14:textId="77777777" w:rsidR="003A3843" w:rsidRPr="00662EEF" w:rsidRDefault="003A3843" w:rsidP="00246F5F">
            <w:pPr>
              <w:spacing w:afterLines="20" w:after="48" w:line="240" w:lineRule="auto"/>
              <w:jc w:val="center"/>
              <w:rPr>
                <w:vanish/>
                <w:color w:val="C0C0C0"/>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0542F">
              <w:rPr>
                <w:vanish/>
                <w:color w:val="C0C0C0"/>
                <w:sz w:val="16"/>
                <w:szCs w:val="16"/>
              </w:rPr>
            </w:r>
            <w:r w:rsidR="00D0542F">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6F02BEBB" w14:textId="77777777" w:rsidR="003A3843" w:rsidRPr="00662EEF" w:rsidRDefault="003A3843" w:rsidP="00246F5F">
            <w:pPr>
              <w:spacing w:afterLines="20" w:after="48" w:line="240" w:lineRule="auto"/>
              <w:ind w:left="453" w:hanging="340"/>
              <w:rPr>
                <w:vanish/>
                <w:color w:val="BFBFBF" w:themeColor="background1" w:themeShade="BF"/>
                <w:sz w:val="16"/>
                <w:szCs w:val="16"/>
              </w:rPr>
            </w:pPr>
            <w:r w:rsidRPr="00662EEF">
              <w:rPr>
                <w:vanish/>
                <w:color w:val="BFBFBF" w:themeColor="background1" w:themeShade="BF"/>
                <w:sz w:val="16"/>
                <w:szCs w:val="16"/>
              </w:rPr>
              <w:t>61</w:t>
            </w:r>
            <w:r w:rsidRPr="00662EEF">
              <w:rPr>
                <w:vanish/>
                <w:color w:val="BFBFBF" w:themeColor="background1" w:themeShade="BF"/>
                <w:sz w:val="16"/>
                <w:szCs w:val="16"/>
              </w:rPr>
              <w:tab/>
              <w:t>Betrieb</w:t>
            </w:r>
          </w:p>
        </w:tc>
        <w:tc>
          <w:tcPr>
            <w:tcW w:w="255" w:type="dxa"/>
            <w:tcBorders>
              <w:left w:val="single" w:sz="4" w:space="0" w:color="auto"/>
            </w:tcBorders>
          </w:tcPr>
          <w:p w14:paraId="575C1188"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0542F">
              <w:rPr>
                <w:vanish/>
                <w:color w:val="C0C0C0"/>
                <w:sz w:val="16"/>
                <w:szCs w:val="16"/>
              </w:rPr>
            </w:r>
            <w:r w:rsidR="00D0542F">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02196327" w14:textId="77777777" w:rsidR="003A3843" w:rsidRPr="00662EEF" w:rsidRDefault="003A3843" w:rsidP="00246F5F">
            <w:pPr>
              <w:spacing w:afterLines="20" w:after="48" w:line="240" w:lineRule="auto"/>
              <w:ind w:left="453" w:hanging="340"/>
              <w:rPr>
                <w:vanish/>
                <w:color w:val="BFBFBF" w:themeColor="background1" w:themeShade="BF"/>
                <w:sz w:val="16"/>
                <w:szCs w:val="16"/>
              </w:rPr>
            </w:pPr>
            <w:r w:rsidRPr="00662EEF">
              <w:rPr>
                <w:vanish/>
                <w:color w:val="BFBFBF" w:themeColor="background1" w:themeShade="BF"/>
                <w:sz w:val="16"/>
                <w:szCs w:val="16"/>
              </w:rPr>
              <w:t>61</w:t>
            </w:r>
            <w:r w:rsidRPr="00662EEF">
              <w:rPr>
                <w:vanish/>
                <w:color w:val="BFBFBF" w:themeColor="background1" w:themeShade="BF"/>
                <w:sz w:val="16"/>
                <w:szCs w:val="16"/>
              </w:rPr>
              <w:tab/>
              <w:t>Betrieb</w:t>
            </w:r>
          </w:p>
        </w:tc>
        <w:tc>
          <w:tcPr>
            <w:tcW w:w="255" w:type="dxa"/>
            <w:tcBorders>
              <w:left w:val="single" w:sz="4" w:space="0" w:color="auto"/>
            </w:tcBorders>
          </w:tcPr>
          <w:p w14:paraId="22FD935B"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0542F">
              <w:rPr>
                <w:vanish/>
                <w:color w:val="C0C0C0"/>
                <w:sz w:val="16"/>
                <w:szCs w:val="16"/>
              </w:rPr>
            </w:r>
            <w:r w:rsidR="00D0542F">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750AC8C6" w14:textId="77777777" w:rsidR="003A3843" w:rsidRPr="00662EEF" w:rsidRDefault="003A3843" w:rsidP="00246F5F">
            <w:pPr>
              <w:spacing w:afterLines="20" w:after="48" w:line="240" w:lineRule="auto"/>
              <w:ind w:left="453" w:hanging="340"/>
              <w:rPr>
                <w:vanish/>
                <w:color w:val="BFBFBF" w:themeColor="background1" w:themeShade="BF"/>
                <w:sz w:val="16"/>
                <w:szCs w:val="16"/>
              </w:rPr>
            </w:pPr>
            <w:r w:rsidRPr="00662EEF">
              <w:rPr>
                <w:vanish/>
                <w:color w:val="BFBFBF" w:themeColor="background1" w:themeShade="BF"/>
                <w:sz w:val="16"/>
                <w:szCs w:val="16"/>
              </w:rPr>
              <w:t>61</w:t>
            </w:r>
            <w:r w:rsidRPr="00662EEF">
              <w:rPr>
                <w:vanish/>
                <w:color w:val="BFBFBF" w:themeColor="background1" w:themeShade="BF"/>
                <w:sz w:val="16"/>
                <w:szCs w:val="16"/>
              </w:rPr>
              <w:tab/>
              <w:t>Betrieb</w:t>
            </w:r>
          </w:p>
        </w:tc>
        <w:tc>
          <w:tcPr>
            <w:tcW w:w="255" w:type="dxa"/>
            <w:tcBorders>
              <w:left w:val="single" w:sz="4" w:space="0" w:color="auto"/>
            </w:tcBorders>
          </w:tcPr>
          <w:p w14:paraId="39C5460C"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0542F">
              <w:rPr>
                <w:vanish/>
                <w:color w:val="C0C0C0"/>
                <w:sz w:val="16"/>
                <w:szCs w:val="16"/>
              </w:rPr>
            </w:r>
            <w:r w:rsidR="00D0542F">
              <w:rPr>
                <w:vanish/>
                <w:color w:val="C0C0C0"/>
                <w:sz w:val="16"/>
                <w:szCs w:val="16"/>
              </w:rPr>
              <w:fldChar w:fldCharType="separate"/>
            </w:r>
            <w:r w:rsidRPr="00662EEF">
              <w:rPr>
                <w:vanish/>
                <w:color w:val="C0C0C0"/>
                <w:sz w:val="16"/>
                <w:szCs w:val="16"/>
              </w:rPr>
              <w:fldChar w:fldCharType="end"/>
            </w:r>
          </w:p>
        </w:tc>
        <w:tc>
          <w:tcPr>
            <w:tcW w:w="2165" w:type="dxa"/>
          </w:tcPr>
          <w:p w14:paraId="601D0669" w14:textId="77777777" w:rsidR="003A3843" w:rsidRPr="00662EEF" w:rsidRDefault="003A3843" w:rsidP="00246F5F">
            <w:pPr>
              <w:spacing w:afterLines="20" w:after="48" w:line="240" w:lineRule="auto"/>
              <w:ind w:left="453" w:hanging="340"/>
              <w:rPr>
                <w:vanish/>
                <w:color w:val="BFBFBF" w:themeColor="background1" w:themeShade="BF"/>
                <w:sz w:val="16"/>
                <w:szCs w:val="16"/>
              </w:rPr>
            </w:pPr>
            <w:r w:rsidRPr="00662EEF">
              <w:rPr>
                <w:vanish/>
                <w:color w:val="BFBFBF" w:themeColor="background1" w:themeShade="BF"/>
                <w:sz w:val="16"/>
                <w:szCs w:val="16"/>
              </w:rPr>
              <w:t>61</w:t>
            </w:r>
            <w:r w:rsidRPr="00662EEF">
              <w:rPr>
                <w:vanish/>
                <w:color w:val="BFBFBF" w:themeColor="background1" w:themeShade="BF"/>
                <w:sz w:val="16"/>
                <w:szCs w:val="16"/>
              </w:rPr>
              <w:tab/>
              <w:t>Pflege</w:t>
            </w:r>
          </w:p>
        </w:tc>
      </w:tr>
      <w:tr w:rsidR="003A3843" w:rsidRPr="00662EEF" w14:paraId="365EB25D" w14:textId="77777777" w:rsidTr="00246F5F">
        <w:trPr>
          <w:hidden/>
        </w:trPr>
        <w:tc>
          <w:tcPr>
            <w:tcW w:w="255" w:type="dxa"/>
          </w:tcPr>
          <w:p w14:paraId="1303F40A" w14:textId="77777777" w:rsidR="003A3843" w:rsidRPr="00662EEF" w:rsidRDefault="003A3843" w:rsidP="00246F5F">
            <w:pPr>
              <w:spacing w:afterLines="20" w:after="48" w:line="240" w:lineRule="auto"/>
              <w:jc w:val="center"/>
              <w:rPr>
                <w:vanish/>
                <w:color w:val="C0C0C0"/>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0542F">
              <w:rPr>
                <w:vanish/>
                <w:color w:val="C0C0C0"/>
                <w:sz w:val="16"/>
                <w:szCs w:val="16"/>
              </w:rPr>
            </w:r>
            <w:r w:rsidR="00D0542F">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19B5D34A" w14:textId="77777777" w:rsidR="003A3843" w:rsidRPr="00662EEF" w:rsidRDefault="003A3843" w:rsidP="00246F5F">
            <w:pPr>
              <w:spacing w:afterLines="20" w:after="48" w:line="240" w:lineRule="auto"/>
              <w:ind w:left="453" w:hanging="340"/>
              <w:rPr>
                <w:vanish/>
                <w:color w:val="C0C0C0"/>
                <w:sz w:val="16"/>
                <w:szCs w:val="16"/>
              </w:rPr>
            </w:pPr>
            <w:r w:rsidRPr="00662EEF">
              <w:rPr>
                <w:vanish/>
                <w:color w:val="C0C0C0"/>
                <w:sz w:val="16"/>
                <w:szCs w:val="16"/>
              </w:rPr>
              <w:t>62</w:t>
            </w:r>
            <w:r w:rsidRPr="00662EEF">
              <w:rPr>
                <w:vanish/>
                <w:color w:val="C0C0C0"/>
                <w:sz w:val="16"/>
                <w:szCs w:val="16"/>
              </w:rPr>
              <w:tab/>
            </w:r>
            <w:r w:rsidRPr="00662EEF">
              <w:rPr>
                <w:vanish/>
                <w:color w:val="BFBFBF" w:themeColor="background1" w:themeShade="BF"/>
                <w:sz w:val="16"/>
                <w:szCs w:val="16"/>
              </w:rPr>
              <w:t>Überwachung / Überprüfung / Wartung</w:t>
            </w:r>
          </w:p>
        </w:tc>
        <w:tc>
          <w:tcPr>
            <w:tcW w:w="255" w:type="dxa"/>
            <w:tcBorders>
              <w:left w:val="single" w:sz="4" w:space="0" w:color="auto"/>
            </w:tcBorders>
          </w:tcPr>
          <w:p w14:paraId="6F778570"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0542F">
              <w:rPr>
                <w:vanish/>
                <w:color w:val="C0C0C0"/>
                <w:sz w:val="16"/>
                <w:szCs w:val="16"/>
              </w:rPr>
            </w:r>
            <w:r w:rsidR="00D0542F">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5747056F" w14:textId="77777777" w:rsidR="003A3843" w:rsidRPr="00662EEF" w:rsidRDefault="003A3843" w:rsidP="00246F5F">
            <w:pPr>
              <w:spacing w:afterLines="20" w:after="48" w:line="240" w:lineRule="auto"/>
              <w:ind w:left="453" w:hanging="340"/>
              <w:rPr>
                <w:vanish/>
                <w:color w:val="C0C0C0"/>
                <w:sz w:val="16"/>
                <w:szCs w:val="16"/>
              </w:rPr>
            </w:pPr>
            <w:r w:rsidRPr="00662EEF">
              <w:rPr>
                <w:vanish/>
                <w:color w:val="C0C0C0"/>
                <w:sz w:val="16"/>
                <w:szCs w:val="16"/>
              </w:rPr>
              <w:t>62</w:t>
            </w:r>
            <w:r w:rsidRPr="00662EEF">
              <w:rPr>
                <w:vanish/>
                <w:color w:val="C0C0C0"/>
                <w:sz w:val="16"/>
                <w:szCs w:val="16"/>
              </w:rPr>
              <w:tab/>
            </w:r>
            <w:r w:rsidRPr="00662EEF">
              <w:rPr>
                <w:vanish/>
                <w:color w:val="BFBFBF" w:themeColor="background1" w:themeShade="BF"/>
                <w:sz w:val="16"/>
                <w:szCs w:val="16"/>
              </w:rPr>
              <w:t>Überwachung / Überprüfung / Wartung</w:t>
            </w:r>
          </w:p>
        </w:tc>
        <w:tc>
          <w:tcPr>
            <w:tcW w:w="255" w:type="dxa"/>
            <w:tcBorders>
              <w:left w:val="single" w:sz="4" w:space="0" w:color="auto"/>
            </w:tcBorders>
          </w:tcPr>
          <w:p w14:paraId="5AA854F4"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0542F">
              <w:rPr>
                <w:vanish/>
                <w:color w:val="C0C0C0"/>
                <w:sz w:val="16"/>
                <w:szCs w:val="16"/>
              </w:rPr>
            </w:r>
            <w:r w:rsidR="00D0542F">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06D0087C" w14:textId="77777777" w:rsidR="003A3843" w:rsidRPr="00662EEF" w:rsidRDefault="003A3843" w:rsidP="00246F5F">
            <w:pPr>
              <w:spacing w:afterLines="20" w:after="48" w:line="240" w:lineRule="auto"/>
              <w:ind w:left="453" w:hanging="340"/>
              <w:rPr>
                <w:vanish/>
                <w:color w:val="C0C0C0"/>
                <w:sz w:val="16"/>
                <w:szCs w:val="16"/>
              </w:rPr>
            </w:pPr>
            <w:r w:rsidRPr="00662EEF">
              <w:rPr>
                <w:vanish/>
                <w:color w:val="C0C0C0"/>
                <w:sz w:val="16"/>
                <w:szCs w:val="16"/>
              </w:rPr>
              <w:t>62</w:t>
            </w:r>
            <w:r w:rsidRPr="00662EEF">
              <w:rPr>
                <w:vanish/>
                <w:color w:val="C0C0C0"/>
                <w:sz w:val="16"/>
                <w:szCs w:val="16"/>
              </w:rPr>
              <w:tab/>
            </w:r>
            <w:r w:rsidRPr="00662EEF">
              <w:rPr>
                <w:vanish/>
                <w:color w:val="BFBFBF" w:themeColor="background1" w:themeShade="BF"/>
                <w:sz w:val="16"/>
                <w:szCs w:val="16"/>
              </w:rPr>
              <w:t>Überwachung / Überprüfung / Wartung</w:t>
            </w:r>
          </w:p>
        </w:tc>
        <w:tc>
          <w:tcPr>
            <w:tcW w:w="255" w:type="dxa"/>
            <w:tcBorders>
              <w:left w:val="single" w:sz="4" w:space="0" w:color="auto"/>
            </w:tcBorders>
          </w:tcPr>
          <w:p w14:paraId="75E2297A"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0542F">
              <w:rPr>
                <w:vanish/>
                <w:color w:val="C0C0C0"/>
                <w:sz w:val="16"/>
                <w:szCs w:val="16"/>
              </w:rPr>
            </w:r>
            <w:r w:rsidR="00D0542F">
              <w:rPr>
                <w:vanish/>
                <w:color w:val="C0C0C0"/>
                <w:sz w:val="16"/>
                <w:szCs w:val="16"/>
              </w:rPr>
              <w:fldChar w:fldCharType="separate"/>
            </w:r>
            <w:r w:rsidRPr="00662EEF">
              <w:rPr>
                <w:vanish/>
                <w:color w:val="C0C0C0"/>
                <w:sz w:val="16"/>
                <w:szCs w:val="16"/>
              </w:rPr>
              <w:fldChar w:fldCharType="end"/>
            </w:r>
          </w:p>
        </w:tc>
        <w:tc>
          <w:tcPr>
            <w:tcW w:w="2165" w:type="dxa"/>
          </w:tcPr>
          <w:p w14:paraId="005E2283" w14:textId="77777777" w:rsidR="003A3843" w:rsidRPr="00662EEF" w:rsidRDefault="003A3843" w:rsidP="00246F5F">
            <w:pPr>
              <w:spacing w:afterLines="20" w:after="48" w:line="240" w:lineRule="auto"/>
              <w:ind w:left="453" w:hanging="340"/>
              <w:rPr>
                <w:vanish/>
                <w:color w:val="C0C0C0"/>
                <w:sz w:val="16"/>
                <w:szCs w:val="16"/>
              </w:rPr>
            </w:pPr>
            <w:r w:rsidRPr="00662EEF">
              <w:rPr>
                <w:vanish/>
                <w:color w:val="C0C0C0"/>
                <w:sz w:val="16"/>
                <w:szCs w:val="16"/>
              </w:rPr>
              <w:t>62</w:t>
            </w:r>
            <w:r w:rsidRPr="00662EEF">
              <w:rPr>
                <w:vanish/>
                <w:color w:val="C0C0C0"/>
                <w:sz w:val="16"/>
                <w:szCs w:val="16"/>
              </w:rPr>
              <w:tab/>
            </w:r>
            <w:r w:rsidRPr="00662EEF">
              <w:rPr>
                <w:vanish/>
                <w:color w:val="BFBFBF" w:themeColor="background1" w:themeShade="BF"/>
                <w:sz w:val="16"/>
                <w:szCs w:val="16"/>
              </w:rPr>
              <w:t>Erneuerung</w:t>
            </w:r>
          </w:p>
        </w:tc>
      </w:tr>
    </w:tbl>
    <w:bookmarkEnd w:id="13"/>
    <w:p w14:paraId="3816FF9E" w14:textId="77777777" w:rsidR="00266120" w:rsidRPr="00662EEF" w:rsidRDefault="00C7715F" w:rsidP="0084727E">
      <w:pPr>
        <w:pStyle w:val="Titel1"/>
      </w:pPr>
      <w:r w:rsidRPr="00662EEF">
        <w:fldChar w:fldCharType="begin"/>
      </w:r>
      <w:r w:rsidRPr="00662EEF">
        <w:instrText xml:space="preserve"> MACROBUTTON  SWob 2</w:instrText>
      </w:r>
      <w:r w:rsidRPr="00662EEF">
        <w:fldChar w:fldCharType="end"/>
      </w:r>
      <w:r w:rsidR="00CC6AC9" w:rsidRPr="00662EEF">
        <w:tab/>
      </w:r>
      <w:r w:rsidR="00266120" w:rsidRPr="00662EEF">
        <w:t>Vertragsbestandteile und Rangfolge bei Widersprüchen</w:t>
      </w:r>
    </w:p>
    <w:p w14:paraId="24D96452" w14:textId="77777777" w:rsidR="00266120" w:rsidRPr="00662EEF" w:rsidRDefault="00266120" w:rsidP="00266120">
      <w:pPr>
        <w:pStyle w:val="StandardBlocksatz"/>
      </w:pPr>
      <w:r w:rsidRPr="00662EEF">
        <w:t>Integrierte Bestandteile des Vertrages sind entsprechend ihrer Bedeutung in nachstehender Rangfolge:</w:t>
      </w:r>
    </w:p>
    <w:p w14:paraId="42EA7561" w14:textId="363BA508" w:rsidR="00266120" w:rsidRPr="00662EEF" w:rsidRDefault="00266120" w:rsidP="00266120">
      <w:pPr>
        <w:pStyle w:val="StandardBlocksatz"/>
        <w:ind w:left="1418"/>
      </w:pPr>
      <w:r w:rsidRPr="00662EEF">
        <w:t>Die vorliegende Vertragsurkunde.</w:t>
      </w:r>
    </w:p>
    <w:p w14:paraId="2936E2B3" w14:textId="77E472BF" w:rsidR="003351C7" w:rsidRPr="00662EEF" w:rsidRDefault="003351C7" w:rsidP="00266120">
      <w:pPr>
        <w:pStyle w:val="StandardBlocksatz"/>
        <w:ind w:left="1418"/>
      </w:pPr>
      <w:r w:rsidRPr="00662EEF">
        <w:t xml:space="preserve">Die Allgemeinen Vertragsbedingungen KBOB für Planerleistungen, Ausgabe </w:t>
      </w:r>
      <w:r w:rsidR="008B7BE1" w:rsidRPr="00662EEF">
        <w:t>2022</w:t>
      </w:r>
      <w:r w:rsidRPr="00662EEF">
        <w:t>.</w:t>
      </w:r>
    </w:p>
    <w:p w14:paraId="37A5F10A" w14:textId="77777777" w:rsidR="00266120" w:rsidRPr="00662EEF" w:rsidRDefault="00266120" w:rsidP="00266120">
      <w:pPr>
        <w:pStyle w:val="StandardBlocksatz"/>
      </w:pPr>
      <w:r w:rsidRPr="00662EEF">
        <w:t>Weitere Vertragsbestandteile (VB):</w:t>
      </w:r>
    </w:p>
    <w:p w14:paraId="741CEE90" w14:textId="77777777" w:rsidR="004831B0" w:rsidRPr="00662EEF" w:rsidRDefault="006D488A" w:rsidP="004831B0">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14F8F3AA" w14:textId="77777777" w:rsidR="004831B0" w:rsidRPr="00662EEF" w:rsidRDefault="004831B0" w:rsidP="004831B0">
      <w:pPr>
        <w:pStyle w:val="StandardBlocksatz"/>
        <w:rPr>
          <w:w w:val="400"/>
          <w:sz w:val="6"/>
          <w:szCs w:val="6"/>
        </w:rPr>
        <w:sectPr w:rsidR="004831B0" w:rsidRPr="00662EEF" w:rsidSect="003D48B4">
          <w:type w:val="continuous"/>
          <w:pgSz w:w="11906" w:h="16838" w:code="9"/>
          <w:pgMar w:top="1021" w:right="567" w:bottom="1134" w:left="1021" w:header="851" w:footer="340" w:gutter="0"/>
          <w:cols w:space="708"/>
          <w:docGrid w:linePitch="360"/>
        </w:sectPr>
      </w:pPr>
    </w:p>
    <w:p w14:paraId="7B877B4C" w14:textId="2EAB1B11" w:rsidR="003351C7" w:rsidRPr="00662EEF" w:rsidRDefault="00D0542F" w:rsidP="003351C7">
      <w:pPr>
        <w:pStyle w:val="StandardBlocksatz"/>
        <w:numPr>
          <w:ilvl w:val="0"/>
          <w:numId w:val="23"/>
        </w:numPr>
        <w:tabs>
          <w:tab w:val="left" w:pos="1418"/>
          <w:tab w:val="left" w:pos="8505"/>
        </w:tabs>
        <w:ind w:left="1418" w:right="2381" w:hanging="709"/>
        <w:jc w:val="left"/>
      </w:pPr>
      <w:r>
        <w:t>Verhalten auf dem Areal und auf Baustellen (02.2025)</w:t>
      </w:r>
      <w:bookmarkStart w:id="14" w:name="_GoBack"/>
      <w:bookmarkEnd w:id="14"/>
      <w:r w:rsidR="00A86D56" w:rsidRPr="00662EEF">
        <w:tab/>
      </w:r>
      <w:r w:rsidR="003351C7" w:rsidRPr="00662EEF">
        <w:tab/>
        <w:t xml:space="preserve">(Beilage </w:t>
      </w:r>
      <w:r w:rsidR="00D934CE" w:rsidRPr="00662EEF">
        <w:t>1)</w:t>
      </w:r>
    </w:p>
    <w:p w14:paraId="36FFB6A5" w14:textId="12D0DBF6" w:rsidR="00A86D56" w:rsidRPr="00662EEF" w:rsidRDefault="00A86D56" w:rsidP="00A86D56">
      <w:pPr>
        <w:pStyle w:val="StandardBlocksatz"/>
        <w:numPr>
          <w:ilvl w:val="0"/>
          <w:numId w:val="23"/>
        </w:numPr>
        <w:tabs>
          <w:tab w:val="left" w:pos="1418"/>
          <w:tab w:val="left" w:pos="8505"/>
        </w:tabs>
        <w:spacing w:before="120"/>
        <w:ind w:left="1418" w:right="2381" w:hanging="709"/>
        <w:jc w:val="left"/>
      </w:pPr>
      <w:r w:rsidRPr="00662EEF">
        <w:t>Das Angebot des Beauftragten samt Beilagen vom .....,</w:t>
      </w:r>
      <w:r w:rsidRPr="00662EEF">
        <w:br/>
        <w:t>bereinigt gemäss Protokoll vom .....</w:t>
      </w:r>
      <w:r w:rsidRPr="00662EEF">
        <w:tab/>
        <w:t>(Beilage 2)</w:t>
      </w:r>
    </w:p>
    <w:p w14:paraId="5C0466C8" w14:textId="10644185" w:rsidR="003A3843" w:rsidRPr="00662EEF" w:rsidRDefault="003A3843" w:rsidP="003A3843">
      <w:pPr>
        <w:pStyle w:val="StandardBlocksatz"/>
        <w:numPr>
          <w:ilvl w:val="0"/>
          <w:numId w:val="23"/>
        </w:numPr>
        <w:tabs>
          <w:tab w:val="left" w:pos="1418"/>
          <w:tab w:val="left" w:pos="1701"/>
          <w:tab w:val="left" w:pos="8505"/>
        </w:tabs>
        <w:spacing w:before="120"/>
        <w:ind w:left="1418" w:right="2238" w:hanging="709"/>
        <w:jc w:val="left"/>
      </w:pPr>
      <w:r w:rsidRPr="00662EEF">
        <w:t>KSSG Regelungen zur Bauwerksdokumentation</w:t>
      </w:r>
      <w:r w:rsidRPr="00662EEF">
        <w:br/>
        <w:t>a.</w:t>
      </w:r>
      <w:r w:rsidRPr="00662EEF">
        <w:tab/>
        <w:t>BWD-Richtlinie</w:t>
      </w:r>
      <w:r w:rsidRPr="00662EEF">
        <w:tab/>
        <w:t>(Beilage 3)</w:t>
      </w:r>
      <w:r w:rsidRPr="00662EEF">
        <w:br/>
        <w:t>b.</w:t>
      </w:r>
      <w:r w:rsidRPr="00662EEF">
        <w:tab/>
        <w:t>Richtlinien, Standards und Vorlagen gemäss Baurichtlinien und</w:t>
      </w:r>
      <w:r w:rsidRPr="00662EEF">
        <w:br/>
        <w:t xml:space="preserve"> </w:t>
      </w:r>
      <w:r w:rsidRPr="00662EEF">
        <w:tab/>
        <w:t xml:space="preserve">Bauwerksdokumentation unter </w:t>
      </w:r>
      <w:hyperlink r:id="rId23" w:history="1">
        <w:r w:rsidRPr="00662EEF">
          <w:rPr>
            <w:rStyle w:val="Hyperlink"/>
          </w:rPr>
          <w:t>https://www.kssg.ch/sag/downloadcenter</w:t>
        </w:r>
      </w:hyperlink>
    </w:p>
    <w:p w14:paraId="058751DC" w14:textId="77777777" w:rsidR="003A3843" w:rsidRPr="00662EEF" w:rsidRDefault="003A3843" w:rsidP="003A3843">
      <w:pPr>
        <w:pStyle w:val="StandardBlocksatz"/>
        <w:numPr>
          <w:ilvl w:val="0"/>
          <w:numId w:val="23"/>
        </w:numPr>
        <w:tabs>
          <w:tab w:val="left" w:pos="1418"/>
          <w:tab w:val="left" w:pos="8505"/>
        </w:tabs>
        <w:spacing w:before="120"/>
        <w:ind w:left="1418" w:right="2381" w:hanging="709"/>
        <w:jc w:val="left"/>
      </w:pPr>
      <w:r w:rsidRPr="00662EEF">
        <w:t xml:space="preserve">Die übrigen für die vorliegende Dienstleistung einschlägigen Normen der SIA, soweit sie den Stand der anerkannten Regeln der </w:t>
      </w:r>
      <w:proofErr w:type="spellStart"/>
      <w:r w:rsidRPr="00662EEF">
        <w:t>Baukunde</w:t>
      </w:r>
      <w:proofErr w:type="spellEnd"/>
      <w:r w:rsidRPr="00662EEF">
        <w:t xml:space="preserve"> im Zeitpunkt der Ausschreibung wiedergeben</w:t>
      </w:r>
    </w:p>
    <w:p w14:paraId="4A4A0016" w14:textId="77777777" w:rsidR="003A3843" w:rsidRPr="00662EEF" w:rsidRDefault="003A3843" w:rsidP="004831B0">
      <w:pPr>
        <w:pStyle w:val="StandardBlocksatz"/>
      </w:pPr>
    </w:p>
    <w:p w14:paraId="25DA1C13" w14:textId="608A8039" w:rsidR="003A3843" w:rsidRPr="00662EEF" w:rsidRDefault="003A3843" w:rsidP="004831B0">
      <w:pPr>
        <w:pStyle w:val="StandardBlocksatz"/>
      </w:pPr>
      <w:r w:rsidRPr="00662EEF">
        <w:t>Werd</w:t>
      </w:r>
      <w:r w:rsidR="00085FDB">
        <w:t>en die Vertragsbestandteile VB 1</w:t>
      </w:r>
      <w:r w:rsidRPr="00662EEF">
        <w:t xml:space="preserve"> und VB 3 vom Auftraggeber nach Vertragsabschluss angepasst, gilt die jeweils zeitlich aktuellste Version. Der Auftraggeber orientiert den Beauftragten über die erfolgten Aktualisierungen.</w:t>
      </w:r>
    </w:p>
    <w:p w14:paraId="474B253D" w14:textId="77777777" w:rsidR="003A3843" w:rsidRPr="00662EEF" w:rsidRDefault="003A3843" w:rsidP="004831B0">
      <w:pPr>
        <w:pStyle w:val="StandardBlocksatz"/>
        <w:sectPr w:rsidR="003A3843" w:rsidRPr="00662EEF"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662EEF" w:rsidRDefault="006D488A" w:rsidP="004831B0">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7323D226" w14:textId="77777777" w:rsidR="007A0B4B" w:rsidRPr="00662EEF" w:rsidRDefault="007A0B4B" w:rsidP="001E4F2E">
      <w:pPr>
        <w:pStyle w:val="StandardBlocksatz"/>
        <w:spacing w:before="120"/>
      </w:pPr>
      <w:r w:rsidRPr="00662EEF">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4041F38A" w14:textId="3E09E7C6" w:rsidR="007A0B4B" w:rsidRPr="00662EEF" w:rsidRDefault="00455E1B" w:rsidP="007A0B4B">
      <w:pPr>
        <w:pStyle w:val="StandardBlocksatz"/>
      </w:pPr>
      <w:r w:rsidRPr="00662EEF">
        <w:t>Allgemeine Geschäftsbedingungen des Beauftragten sowie seiner Subunternehmer und Lieferanten sind wegbedungen</w:t>
      </w:r>
      <w:r w:rsidR="007A0B4B" w:rsidRPr="00662EEF">
        <w:t>.</w:t>
      </w:r>
    </w:p>
    <w:p w14:paraId="3DB2A401" w14:textId="77226AA7" w:rsidR="001E4F2E" w:rsidRPr="00662EEF" w:rsidRDefault="001E4F2E" w:rsidP="001E4F2E">
      <w:pPr>
        <w:pStyle w:val="Titel1"/>
      </w:pPr>
      <w:r w:rsidRPr="00662EEF">
        <w:fldChar w:fldCharType="begin"/>
      </w:r>
      <w:r w:rsidRPr="00662EEF">
        <w:instrText xml:space="preserve"> MACROBUTTON  SWob 3</w:instrText>
      </w:r>
      <w:r w:rsidRPr="00662EEF">
        <w:fldChar w:fldCharType="end"/>
      </w:r>
      <w:r w:rsidRPr="00662EEF">
        <w:tab/>
        <w:t>Fristen und Termine</w:t>
      </w:r>
    </w:p>
    <w:p w14:paraId="094A80E0" w14:textId="039DA146" w:rsidR="001E4F2E" w:rsidRPr="00662EEF" w:rsidRDefault="003351C7" w:rsidP="003351C7">
      <w:pPr>
        <w:pStyle w:val="StandardBlocksatz"/>
        <w:tabs>
          <w:tab w:val="left" w:pos="2835"/>
        </w:tabs>
      </w:pPr>
      <w:r w:rsidRPr="00662EEF">
        <w:t>Frist / Termin:</w:t>
      </w:r>
      <w:r w:rsidRPr="00662EEF">
        <w:tab/>
        <w:t>Tätigkeit</w:t>
      </w:r>
      <w:r w:rsidR="001E4F2E" w:rsidRPr="00662EEF">
        <w:t>:</w:t>
      </w:r>
    </w:p>
    <w:p w14:paraId="51E51162" w14:textId="77777777" w:rsidR="001E4F2E" w:rsidRPr="00662EEF" w:rsidRDefault="001E4F2E" w:rsidP="001E4F2E">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5BD8B3E4" w14:textId="77777777" w:rsidR="001E4F2E" w:rsidRPr="00662EEF" w:rsidRDefault="001E4F2E" w:rsidP="001E4F2E">
      <w:pPr>
        <w:pStyle w:val="StandardBlocksatz"/>
        <w:rPr>
          <w:w w:val="400"/>
          <w:sz w:val="6"/>
          <w:szCs w:val="6"/>
        </w:rPr>
        <w:sectPr w:rsidR="001E4F2E" w:rsidRPr="00662EEF" w:rsidSect="003D48B4">
          <w:type w:val="continuous"/>
          <w:pgSz w:w="11906" w:h="16838" w:code="9"/>
          <w:pgMar w:top="1021" w:right="567" w:bottom="1134" w:left="1021" w:header="851" w:footer="340" w:gutter="0"/>
          <w:cols w:space="708"/>
          <w:docGrid w:linePitch="360"/>
        </w:sectPr>
      </w:pPr>
    </w:p>
    <w:p w14:paraId="1FA22851" w14:textId="4DD2EC14" w:rsidR="001E4F2E" w:rsidRPr="00662EEF" w:rsidRDefault="001E4F2E" w:rsidP="003351C7">
      <w:pPr>
        <w:pStyle w:val="StandardBlocksatz"/>
        <w:tabs>
          <w:tab w:val="left" w:pos="2835"/>
        </w:tabs>
      </w:pPr>
      <w:r w:rsidRPr="00662EEF">
        <w:t>.....</w:t>
      </w:r>
      <w:r w:rsidRPr="00662EEF">
        <w:tab/>
        <w:t>.....</w:t>
      </w:r>
    </w:p>
    <w:p w14:paraId="2AF16CEA" w14:textId="77777777" w:rsidR="001E4F2E" w:rsidRPr="00662EEF" w:rsidRDefault="001E4F2E" w:rsidP="001E4F2E">
      <w:pPr>
        <w:pStyle w:val="StandardBlocksatz"/>
        <w:sectPr w:rsidR="001E4F2E" w:rsidRPr="00662EEF" w:rsidSect="00C32F84">
          <w:type w:val="continuous"/>
          <w:pgSz w:w="11906" w:h="16838" w:code="9"/>
          <w:pgMar w:top="1021" w:right="567" w:bottom="1134" w:left="1021" w:header="851" w:footer="340" w:gutter="0"/>
          <w:cols w:space="708"/>
          <w:formProt w:val="0"/>
          <w:docGrid w:linePitch="360"/>
        </w:sectPr>
      </w:pPr>
    </w:p>
    <w:p w14:paraId="0AEC1D69" w14:textId="77777777" w:rsidR="001E4F2E" w:rsidRPr="00662EEF" w:rsidRDefault="001E4F2E" w:rsidP="001E4F2E">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3D28D92A" w14:textId="7CA84A53" w:rsidR="004831B0" w:rsidRPr="00662EEF" w:rsidRDefault="006F7DCC" w:rsidP="001E4F2E">
      <w:pPr>
        <w:pStyle w:val="Titel1"/>
      </w:pPr>
      <w:r w:rsidRPr="00662EEF">
        <w:fldChar w:fldCharType="begin"/>
      </w:r>
      <w:r w:rsidRPr="00662EEF">
        <w:instrText xml:space="preserve"> MACROBUTTON  SWob 4</w:instrText>
      </w:r>
      <w:r w:rsidRPr="00662EEF">
        <w:fldChar w:fldCharType="end"/>
      </w:r>
      <w:r w:rsidR="00886DF9" w:rsidRPr="00662EEF">
        <w:tab/>
      </w:r>
      <w:r w:rsidR="003351C7" w:rsidRPr="00662EEF">
        <w:t>Vergütung</w:t>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2F6BA5" w:rsidRPr="00662EEF" w14:paraId="235F8371" w14:textId="77777777" w:rsidTr="004831B0">
        <w:tc>
          <w:tcPr>
            <w:tcW w:w="6804" w:type="dxa"/>
          </w:tcPr>
          <w:p w14:paraId="6D716A0A" w14:textId="7FBE5A83" w:rsidR="002F6BA5" w:rsidRPr="00662EEF" w:rsidRDefault="002F6BA5" w:rsidP="002F6BA5">
            <w:bookmarkStart w:id="15" w:name="Verguetung"/>
            <w:r w:rsidRPr="00662EEF">
              <w:t xml:space="preserve">Die Vergütung beträgt </w:t>
            </w:r>
            <w:r w:rsidRPr="00662EEF">
              <w:rPr>
                <w:rStyle w:val="Formularfeld"/>
              </w:rPr>
              <w:fldChar w:fldCharType="begin">
                <w:ffData>
                  <w:name w:val=""/>
                  <w:enabled/>
                  <w:calcOnExit w:val="0"/>
                  <w:ddList>
                    <w:listEntry w:val="exkl."/>
                    <w:listEntry w:val="inkl."/>
                  </w:ddList>
                </w:ffData>
              </w:fldChar>
            </w:r>
            <w:r w:rsidRPr="00662EEF">
              <w:rPr>
                <w:rStyle w:val="Formularfeld"/>
              </w:rPr>
              <w:instrText xml:space="preserve"> FORMDROPDOWN </w:instrText>
            </w:r>
            <w:r w:rsidR="00D0542F">
              <w:rPr>
                <w:rStyle w:val="Formularfeld"/>
              </w:rPr>
            </w:r>
            <w:r w:rsidR="00D0542F">
              <w:rPr>
                <w:rStyle w:val="Formularfeld"/>
              </w:rPr>
              <w:fldChar w:fldCharType="separate"/>
            </w:r>
            <w:r w:rsidRPr="00662EEF">
              <w:rPr>
                <w:rStyle w:val="Formularfeld"/>
              </w:rPr>
              <w:fldChar w:fldCharType="end"/>
            </w:r>
            <w:r w:rsidRPr="00662EEF">
              <w:t xml:space="preserve"> Nebenkosten brutto</w:t>
            </w:r>
          </w:p>
        </w:tc>
        <w:tc>
          <w:tcPr>
            <w:tcW w:w="709" w:type="dxa"/>
          </w:tcPr>
          <w:p w14:paraId="32FDE12B" w14:textId="34942BA3" w:rsidR="002F6BA5" w:rsidRPr="00662EEF" w:rsidRDefault="0008351B" w:rsidP="002F6BA5">
            <w:pPr>
              <w:jc w:val="right"/>
            </w:pPr>
            <w:fldSimple w:instr=" REF  go_Waehrung  \* MERGEFORMAT ">
              <w:r w:rsidR="001D0EDC" w:rsidRPr="00853583">
                <w:t>CHF</w:t>
              </w:r>
            </w:fldSimple>
          </w:p>
        </w:tc>
        <w:tc>
          <w:tcPr>
            <w:tcW w:w="2126" w:type="dxa"/>
          </w:tcPr>
          <w:p w14:paraId="50B3F8E0" w14:textId="128D1CCD" w:rsidR="002F6BA5" w:rsidRPr="00662EEF" w:rsidRDefault="002F6BA5" w:rsidP="002F6BA5">
            <w:pPr>
              <w:ind w:right="112"/>
              <w:jc w:val="right"/>
              <w:rPr>
                <w:rStyle w:val="Formularfeld"/>
              </w:rPr>
            </w:pPr>
            <w:r w:rsidRPr="00662EEF">
              <w:rPr>
                <w:rStyle w:val="Formularfeld"/>
              </w:rPr>
              <w:fldChar w:fldCharType="begin">
                <w:ffData>
                  <w:name w:val=""/>
                  <w:enabled/>
                  <w:calcOnExit/>
                  <w:textInput>
                    <w:type w:val="number"/>
                    <w:format w:val="#'##0.0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D934CE" w:rsidRPr="00662EEF" w14:paraId="2D5C15B5" w14:textId="77777777" w:rsidTr="004831B0">
        <w:tc>
          <w:tcPr>
            <w:tcW w:w="6804" w:type="dxa"/>
          </w:tcPr>
          <w:p w14:paraId="22424644" w14:textId="2F1D5D9A" w:rsidR="00D934CE" w:rsidRPr="00662EEF" w:rsidRDefault="00D934CE" w:rsidP="00D934CE">
            <w:r w:rsidRPr="00662EEF">
              <w:t xml:space="preserve">./.. </w:t>
            </w:r>
            <w:r w:rsidRPr="00662EEF">
              <w:rPr>
                <w:rStyle w:val="Formularfeld"/>
              </w:rPr>
              <w:fldChar w:fldCharType="begin">
                <w:ffData>
                  <w:name w:val=""/>
                  <w:enabled/>
                  <w:calcOnExit w:val="0"/>
                  <w:textInput>
                    <w:default w:val="Rabatt"/>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Rabatt</w:t>
            </w:r>
            <w:r w:rsidRPr="00662EEF">
              <w:rPr>
                <w:rStyle w:val="Formularfeld"/>
              </w:rPr>
              <w:fldChar w:fldCharType="end"/>
            </w:r>
            <w:r w:rsidRPr="00662EEF">
              <w:t xml:space="preserve"> </w:t>
            </w:r>
            <w:r w:rsidRPr="00662EEF">
              <w:rPr>
                <w:rStyle w:val="Formularfeld"/>
              </w:rPr>
              <w:fldChar w:fldCharType="begin">
                <w:ffData>
                  <w:name w:val="V_AbzugA"/>
                  <w:enabled/>
                  <w:calcOnExit/>
                  <w:textInput>
                    <w:type w:val="number"/>
                    <w:default w:val="0.00"/>
                    <w:format w:val="0.00"/>
                  </w:textInput>
                </w:ffData>
              </w:fldChar>
            </w:r>
            <w:bookmarkStart w:id="16" w:name="V_AbzugA"/>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0.00</w:t>
            </w:r>
            <w:r w:rsidRPr="00662EEF">
              <w:rPr>
                <w:rStyle w:val="Formularfeld"/>
              </w:rPr>
              <w:fldChar w:fldCharType="end"/>
            </w:r>
            <w:bookmarkEnd w:id="16"/>
            <w:r w:rsidRPr="00662EEF">
              <w:t>%</w:t>
            </w:r>
          </w:p>
        </w:tc>
        <w:tc>
          <w:tcPr>
            <w:tcW w:w="709" w:type="dxa"/>
          </w:tcPr>
          <w:p w14:paraId="638E6BBA" w14:textId="6883B4C4" w:rsidR="00D934CE" w:rsidRPr="00662EEF" w:rsidRDefault="0008351B" w:rsidP="00D934CE">
            <w:pPr>
              <w:jc w:val="right"/>
            </w:pPr>
            <w:fldSimple w:instr=" REF  go_Waehrung  \* MERGEFORMAT ">
              <w:r w:rsidR="001D0EDC" w:rsidRPr="00853583">
                <w:t>CHF</w:t>
              </w:r>
            </w:fldSimple>
          </w:p>
        </w:tc>
        <w:tc>
          <w:tcPr>
            <w:tcW w:w="2126" w:type="dxa"/>
          </w:tcPr>
          <w:p w14:paraId="69C7B448" w14:textId="09C90956" w:rsidR="00D934CE" w:rsidRPr="00662EEF" w:rsidRDefault="00D934CE" w:rsidP="00D934CE">
            <w:pPr>
              <w:ind w:right="112"/>
              <w:jc w:val="right"/>
            </w:pPr>
            <w:r w:rsidRPr="00662EEF">
              <w:fldChar w:fldCharType="begin">
                <w:ffData>
                  <w:name w:val=""/>
                  <w:enabled w:val="0"/>
                  <w:calcOnExit w:val="0"/>
                  <w:textInput>
                    <w:type w:val="calculated"/>
                    <w:default w:val="=(C1*(V_AbzugA/100))"/>
                    <w:format w:val="#'##0.00"/>
                  </w:textInput>
                </w:ffData>
              </w:fldChar>
            </w:r>
            <w:r w:rsidRPr="00662EEF">
              <w:instrText xml:space="preserve"> FORMTEXT </w:instrText>
            </w:r>
            <w:r w:rsidRPr="00662EEF">
              <w:fldChar w:fldCharType="begin"/>
            </w:r>
            <w:r w:rsidRPr="00662EEF">
              <w:instrText xml:space="preserve"> =(C1*(V_AbzugA/100)) </w:instrText>
            </w:r>
            <w:r w:rsidRPr="00662EEF">
              <w:fldChar w:fldCharType="separate"/>
            </w:r>
            <w:r w:rsidR="001D0EDC">
              <w:rPr>
                <w:noProof/>
              </w:rPr>
              <w:instrText>0.0</w:instrText>
            </w:r>
            <w:r w:rsidRPr="00662EEF">
              <w:fldChar w:fldCharType="end"/>
            </w:r>
            <w:r w:rsidRPr="00662EEF">
              <w:fldChar w:fldCharType="separate"/>
            </w:r>
            <w:r w:rsidR="001D0EDC">
              <w:rPr>
                <w:noProof/>
              </w:rPr>
              <w:t>0.00</w:t>
            </w:r>
            <w:r w:rsidRPr="00662EEF">
              <w:fldChar w:fldCharType="end"/>
            </w:r>
          </w:p>
        </w:tc>
      </w:tr>
      <w:tr w:rsidR="00D934CE" w:rsidRPr="00662EEF" w14:paraId="54086368" w14:textId="77777777" w:rsidTr="004831B0">
        <w:tc>
          <w:tcPr>
            <w:tcW w:w="6804" w:type="dxa"/>
          </w:tcPr>
          <w:p w14:paraId="40B99BA4" w14:textId="70D9D9F1" w:rsidR="00D934CE" w:rsidRPr="00662EEF" w:rsidRDefault="00D934CE" w:rsidP="00D934CE">
            <w:r w:rsidRPr="00662EEF">
              <w:t xml:space="preserve">./.. </w:t>
            </w:r>
            <w:r w:rsidRPr="00662EEF">
              <w:rPr>
                <w:rStyle w:val="Formularfeld"/>
              </w:rPr>
              <w:fldChar w:fldCharType="begin">
                <w:ffData>
                  <w:name w:val=""/>
                  <w:enabled/>
                  <w:calcOnExit w:val="0"/>
                  <w:textInput>
                    <w:default w:val="weitere Abzüg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weitere Abzüge</w:t>
            </w:r>
            <w:r w:rsidRPr="00662EEF">
              <w:rPr>
                <w:rStyle w:val="Formularfeld"/>
              </w:rPr>
              <w:fldChar w:fldCharType="end"/>
            </w:r>
            <w:r w:rsidRPr="00662EEF">
              <w:t xml:space="preserve"> </w:t>
            </w:r>
            <w:bookmarkStart w:id="17" w:name="V_Abzug"/>
            <w:r w:rsidRPr="00662EEF">
              <w:rPr>
                <w:rStyle w:val="Formularfeld"/>
              </w:rPr>
              <w:fldChar w:fldCharType="begin">
                <w:ffData>
                  <w:name w:val="V_Abzug"/>
                  <w:enabled/>
                  <w:calcOnExit/>
                  <w:textInput>
                    <w:type w:val="number"/>
                    <w:default w:val="0.00"/>
                    <w:format w:val="0.0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0.00</w:t>
            </w:r>
            <w:r w:rsidRPr="00662EEF">
              <w:rPr>
                <w:rStyle w:val="Formularfeld"/>
              </w:rPr>
              <w:fldChar w:fldCharType="end"/>
            </w:r>
            <w:bookmarkEnd w:id="17"/>
            <w:r w:rsidRPr="00662EEF">
              <w:t>%</w:t>
            </w:r>
          </w:p>
        </w:tc>
        <w:tc>
          <w:tcPr>
            <w:tcW w:w="709" w:type="dxa"/>
          </w:tcPr>
          <w:p w14:paraId="2B94C915" w14:textId="23332B57" w:rsidR="00D934CE" w:rsidRPr="00662EEF" w:rsidRDefault="0008351B" w:rsidP="00D934CE">
            <w:pPr>
              <w:jc w:val="right"/>
            </w:pPr>
            <w:fldSimple w:instr=" REF  go_Waehrung  \* MERGEFORMAT ">
              <w:r w:rsidR="001D0EDC" w:rsidRPr="00853583">
                <w:t>CHF</w:t>
              </w:r>
            </w:fldSimple>
          </w:p>
        </w:tc>
        <w:tc>
          <w:tcPr>
            <w:tcW w:w="2126" w:type="dxa"/>
          </w:tcPr>
          <w:p w14:paraId="05F2F0B1" w14:textId="0077BE6E" w:rsidR="00D934CE" w:rsidRPr="00662EEF" w:rsidRDefault="00D934CE" w:rsidP="00D934CE">
            <w:pPr>
              <w:ind w:right="112"/>
              <w:jc w:val="right"/>
            </w:pPr>
            <w:r w:rsidRPr="00662EEF">
              <w:fldChar w:fldCharType="begin">
                <w:ffData>
                  <w:name w:val=""/>
                  <w:enabled w:val="0"/>
                  <w:calcOnExit w:val="0"/>
                  <w:textInput>
                    <w:type w:val="calculated"/>
                    <w:default w:val="=(C1*(V_Abzug/100))"/>
                    <w:format w:val="#'##0.00"/>
                  </w:textInput>
                </w:ffData>
              </w:fldChar>
            </w:r>
            <w:r w:rsidRPr="00662EEF">
              <w:instrText xml:space="preserve"> FORMTEXT </w:instrText>
            </w:r>
            <w:r w:rsidRPr="00662EEF">
              <w:fldChar w:fldCharType="begin"/>
            </w:r>
            <w:r w:rsidRPr="00662EEF">
              <w:instrText xml:space="preserve"> =(C1*(V_Abzug/100)) </w:instrText>
            </w:r>
            <w:r w:rsidRPr="00662EEF">
              <w:fldChar w:fldCharType="separate"/>
            </w:r>
            <w:r w:rsidR="001D0EDC">
              <w:rPr>
                <w:noProof/>
              </w:rPr>
              <w:instrText>0.0</w:instrText>
            </w:r>
            <w:r w:rsidRPr="00662EEF">
              <w:fldChar w:fldCharType="end"/>
            </w:r>
            <w:r w:rsidRPr="00662EEF">
              <w:fldChar w:fldCharType="separate"/>
            </w:r>
            <w:r w:rsidR="001D0EDC">
              <w:rPr>
                <w:noProof/>
              </w:rPr>
              <w:t>0.00</w:t>
            </w:r>
            <w:r w:rsidRPr="00662EEF">
              <w:fldChar w:fldCharType="end"/>
            </w:r>
          </w:p>
        </w:tc>
      </w:tr>
      <w:tr w:rsidR="002F6BA5" w:rsidRPr="00662EEF" w14:paraId="2F84862B" w14:textId="77777777" w:rsidTr="004831B0">
        <w:tc>
          <w:tcPr>
            <w:tcW w:w="6804" w:type="dxa"/>
          </w:tcPr>
          <w:p w14:paraId="3921CF57" w14:textId="40149B99" w:rsidR="002F6BA5" w:rsidRPr="00662EEF" w:rsidRDefault="002F6BA5" w:rsidP="002F6BA5">
            <w:r w:rsidRPr="00662EEF">
              <w:t>Nebenkosten</w:t>
            </w:r>
          </w:p>
        </w:tc>
        <w:tc>
          <w:tcPr>
            <w:tcW w:w="709" w:type="dxa"/>
          </w:tcPr>
          <w:p w14:paraId="611BFF4A" w14:textId="3915110C" w:rsidR="002F6BA5" w:rsidRPr="00662EEF" w:rsidRDefault="0008351B" w:rsidP="002F6BA5">
            <w:pPr>
              <w:jc w:val="right"/>
            </w:pPr>
            <w:fldSimple w:instr=" REF  go_Waehrung  \* MERGEFORMAT ">
              <w:r w:rsidR="001D0EDC" w:rsidRPr="00853583">
                <w:t>CHF</w:t>
              </w:r>
            </w:fldSimple>
          </w:p>
        </w:tc>
        <w:tc>
          <w:tcPr>
            <w:tcW w:w="2126" w:type="dxa"/>
          </w:tcPr>
          <w:p w14:paraId="0A1DAD0D" w14:textId="1B270A09" w:rsidR="002F6BA5" w:rsidRPr="00662EEF" w:rsidRDefault="002F6BA5" w:rsidP="002F6BA5">
            <w:pPr>
              <w:ind w:right="112"/>
              <w:jc w:val="right"/>
              <w:rPr>
                <w:rStyle w:val="Formularfeld"/>
              </w:rPr>
            </w:pPr>
            <w:r w:rsidRPr="00662EEF">
              <w:rPr>
                <w:rStyle w:val="Formularfeld"/>
              </w:rPr>
              <w:fldChar w:fldCharType="begin">
                <w:ffData>
                  <w:name w:val=""/>
                  <w:enabled/>
                  <w:calcOnExit/>
                  <w:textInput>
                    <w:type w:val="number"/>
                    <w:format w:val="#'##0.0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D934CE" w:rsidRPr="00662EEF" w14:paraId="6AFBE9B9" w14:textId="77777777" w:rsidTr="004831B0">
        <w:tc>
          <w:tcPr>
            <w:tcW w:w="6804" w:type="dxa"/>
          </w:tcPr>
          <w:p w14:paraId="0A1BED2D" w14:textId="0FC2850C" w:rsidR="00D934CE" w:rsidRPr="00662EEF" w:rsidRDefault="00D934CE" w:rsidP="00D934CE">
            <w:r w:rsidRPr="00662EEF">
              <w:t>Zwischentotal</w:t>
            </w:r>
          </w:p>
        </w:tc>
        <w:tc>
          <w:tcPr>
            <w:tcW w:w="709" w:type="dxa"/>
          </w:tcPr>
          <w:p w14:paraId="6C668ABF" w14:textId="778E9DA3" w:rsidR="00D934CE" w:rsidRPr="00662EEF" w:rsidRDefault="0008351B" w:rsidP="00D934CE">
            <w:pPr>
              <w:jc w:val="right"/>
            </w:pPr>
            <w:fldSimple w:instr=" REF  go_Waehrung  \* MERGEFORMAT ">
              <w:r w:rsidR="001D0EDC" w:rsidRPr="00853583">
                <w:t>CHF</w:t>
              </w:r>
            </w:fldSimple>
          </w:p>
        </w:tc>
        <w:tc>
          <w:tcPr>
            <w:tcW w:w="2126" w:type="dxa"/>
          </w:tcPr>
          <w:p w14:paraId="34E5B274" w14:textId="3B50BC83" w:rsidR="00D934CE" w:rsidRPr="00662EEF" w:rsidRDefault="00D934CE" w:rsidP="00D934CE">
            <w:pPr>
              <w:ind w:right="112"/>
              <w:jc w:val="right"/>
            </w:pPr>
            <w:r w:rsidRPr="00662EEF">
              <w:fldChar w:fldCharType="begin">
                <w:ffData>
                  <w:name w:val=""/>
                  <w:enabled w:val="0"/>
                  <w:calcOnExit w:val="0"/>
                  <w:textInput>
                    <w:type w:val="calculated"/>
                    <w:default w:val="=C1-C2-C3+C4"/>
                    <w:format w:val="#'##0.00"/>
                  </w:textInput>
                </w:ffData>
              </w:fldChar>
            </w:r>
            <w:r w:rsidRPr="00662EEF">
              <w:instrText xml:space="preserve"> FORMTEXT </w:instrText>
            </w:r>
            <w:r w:rsidRPr="00662EEF">
              <w:fldChar w:fldCharType="begin"/>
            </w:r>
            <w:r w:rsidRPr="00662EEF">
              <w:instrText xml:space="preserve"> =C1-C2-C3+C4 </w:instrText>
            </w:r>
            <w:r w:rsidRPr="00662EEF">
              <w:fldChar w:fldCharType="separate"/>
            </w:r>
            <w:r w:rsidR="001D0EDC">
              <w:rPr>
                <w:noProof/>
              </w:rPr>
              <w:instrText>0.0</w:instrText>
            </w:r>
            <w:r w:rsidRPr="00662EEF">
              <w:fldChar w:fldCharType="end"/>
            </w:r>
            <w:r w:rsidRPr="00662EEF">
              <w:fldChar w:fldCharType="separate"/>
            </w:r>
            <w:r w:rsidR="001D0EDC">
              <w:rPr>
                <w:noProof/>
              </w:rPr>
              <w:t>0.00</w:t>
            </w:r>
            <w:r w:rsidRPr="00662EEF">
              <w:fldChar w:fldCharType="end"/>
            </w:r>
          </w:p>
        </w:tc>
      </w:tr>
      <w:tr w:rsidR="00D934CE" w:rsidRPr="00662EEF" w14:paraId="4CF7428B" w14:textId="77777777" w:rsidTr="004831B0">
        <w:tc>
          <w:tcPr>
            <w:tcW w:w="6804" w:type="dxa"/>
          </w:tcPr>
          <w:p w14:paraId="28E70F33" w14:textId="4FA773DC" w:rsidR="00D934CE" w:rsidRPr="00662EEF" w:rsidRDefault="00D934CE" w:rsidP="00605D36">
            <w:r w:rsidRPr="00662EEF">
              <w:t xml:space="preserve">MWST zum Satz von </w:t>
            </w:r>
            <w:r w:rsidRPr="00662EEF">
              <w:rPr>
                <w:rStyle w:val="Formularfeld"/>
              </w:rPr>
              <w:fldChar w:fldCharType="begin">
                <w:ffData>
                  <w:name w:val="V_MWST"/>
                  <w:enabled/>
                  <w:calcOnExit/>
                  <w:textInput>
                    <w:type w:val="number"/>
                    <w:default w:val="7.70"/>
                    <w:format w:val="0.00"/>
                  </w:textInput>
                </w:ffData>
              </w:fldChar>
            </w:r>
            <w:bookmarkStart w:id="18" w:name="V_MWST"/>
            <w:r w:rsidRPr="00662EEF">
              <w:rPr>
                <w:rStyle w:val="Formularfeld"/>
              </w:rPr>
              <w:instrText xml:space="preserve"> FORMTEXT </w:instrText>
            </w:r>
            <w:r w:rsidRPr="00662EEF">
              <w:rPr>
                <w:rStyle w:val="Formularfeld"/>
              </w:rPr>
            </w:r>
            <w:r w:rsidRPr="00662EEF">
              <w:rPr>
                <w:rStyle w:val="Formularfeld"/>
              </w:rPr>
              <w:fldChar w:fldCharType="separate"/>
            </w:r>
            <w:r w:rsidR="00605D36">
              <w:rPr>
                <w:rStyle w:val="Formularfeld"/>
                <w:noProof/>
              </w:rPr>
              <w:t>8.10</w:t>
            </w:r>
            <w:r w:rsidRPr="00662EEF">
              <w:rPr>
                <w:rStyle w:val="Formularfeld"/>
              </w:rPr>
              <w:fldChar w:fldCharType="end"/>
            </w:r>
            <w:bookmarkEnd w:id="18"/>
            <w:r w:rsidRPr="00662EEF">
              <w:t>%</w:t>
            </w:r>
          </w:p>
        </w:tc>
        <w:tc>
          <w:tcPr>
            <w:tcW w:w="709" w:type="dxa"/>
          </w:tcPr>
          <w:p w14:paraId="433EDD96" w14:textId="125049AC" w:rsidR="00D934CE" w:rsidRPr="00662EEF" w:rsidRDefault="0008351B" w:rsidP="00D934CE">
            <w:pPr>
              <w:jc w:val="right"/>
            </w:pPr>
            <w:fldSimple w:instr=" REF  go_Waehrung  \* MERGEFORMAT ">
              <w:r w:rsidR="001D0EDC" w:rsidRPr="00853583">
                <w:t>CHF</w:t>
              </w:r>
            </w:fldSimple>
          </w:p>
        </w:tc>
        <w:tc>
          <w:tcPr>
            <w:tcW w:w="2126" w:type="dxa"/>
          </w:tcPr>
          <w:p w14:paraId="5DC796F6" w14:textId="7161B6AE" w:rsidR="00D934CE" w:rsidRPr="00662EEF" w:rsidRDefault="00D934CE" w:rsidP="00D934CE">
            <w:pPr>
              <w:ind w:right="112"/>
              <w:jc w:val="right"/>
            </w:pPr>
            <w:r w:rsidRPr="00662EEF">
              <w:fldChar w:fldCharType="begin">
                <w:ffData>
                  <w:name w:val=""/>
                  <w:enabled w:val="0"/>
                  <w:calcOnExit w:val="0"/>
                  <w:textInput>
                    <w:type w:val="calculated"/>
                    <w:default w:val="=(C5*V_MWST/100)"/>
                    <w:format w:val="#'##0.00"/>
                  </w:textInput>
                </w:ffData>
              </w:fldChar>
            </w:r>
            <w:r w:rsidRPr="00662EEF">
              <w:instrText xml:space="preserve"> FORMTEXT </w:instrText>
            </w:r>
            <w:r w:rsidRPr="00662EEF">
              <w:fldChar w:fldCharType="begin"/>
            </w:r>
            <w:r w:rsidRPr="00662EEF">
              <w:instrText xml:space="preserve"> =(C5*V_MWST/100) </w:instrText>
            </w:r>
            <w:r w:rsidRPr="00662EEF">
              <w:fldChar w:fldCharType="separate"/>
            </w:r>
            <w:r w:rsidR="001D0EDC">
              <w:rPr>
                <w:noProof/>
              </w:rPr>
              <w:instrText>0.0</w:instrText>
            </w:r>
            <w:r w:rsidRPr="00662EEF">
              <w:fldChar w:fldCharType="end"/>
            </w:r>
            <w:r w:rsidRPr="00662EEF">
              <w:fldChar w:fldCharType="separate"/>
            </w:r>
            <w:r w:rsidR="001D0EDC">
              <w:rPr>
                <w:noProof/>
              </w:rPr>
              <w:t>0.00</w:t>
            </w:r>
            <w:r w:rsidRPr="00662EEF">
              <w:fldChar w:fldCharType="end"/>
            </w:r>
          </w:p>
        </w:tc>
      </w:tr>
      <w:tr w:rsidR="00D934CE" w:rsidRPr="00662EEF" w14:paraId="4184D1A6" w14:textId="77777777" w:rsidTr="004831B0">
        <w:tc>
          <w:tcPr>
            <w:tcW w:w="6804" w:type="dxa"/>
          </w:tcPr>
          <w:p w14:paraId="44C0ACE8" w14:textId="3BC91580" w:rsidR="00D934CE" w:rsidRPr="00662EEF" w:rsidRDefault="00D934CE" w:rsidP="00D934CE">
            <w:pPr>
              <w:rPr>
                <w:rStyle w:val="Fett"/>
              </w:rPr>
            </w:pPr>
            <w:r w:rsidRPr="00662EEF">
              <w:rPr>
                <w:rStyle w:val="Fett"/>
              </w:rPr>
              <w:t>Total Vergütung inkl. MWST</w:t>
            </w:r>
            <w:r w:rsidRPr="00662EEF">
              <w:t xml:space="preserve"> (Rundungskorrektur: </w:t>
            </w:r>
            <w:fldSimple w:instr=" REF  go_Waehrung  \* MERGEFORMAT ">
              <w:r w:rsidR="001D0EDC" w:rsidRPr="00853583">
                <w:t>CHF</w:t>
              </w:r>
            </w:fldSimple>
            <w:r w:rsidRPr="00662EEF">
              <w:t xml:space="preserve"> </w:t>
            </w:r>
            <w:bookmarkStart w:id="19" w:name="RuK2"/>
            <w:r w:rsidRPr="00662EEF">
              <w:rPr>
                <w:rStyle w:val="Formularfeld"/>
              </w:rPr>
              <w:fldChar w:fldCharType="begin">
                <w:ffData>
                  <w:name w:val="RuK2"/>
                  <w:enabled/>
                  <w:calcOnExit/>
                  <w:textInput>
                    <w:type w:val="number"/>
                    <w:format w:val="#'##0.0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bookmarkEnd w:id="19"/>
            <w:r w:rsidRPr="00662EEF">
              <w:t>)</w:t>
            </w:r>
          </w:p>
        </w:tc>
        <w:tc>
          <w:tcPr>
            <w:tcW w:w="709" w:type="dxa"/>
          </w:tcPr>
          <w:p w14:paraId="2EB61507" w14:textId="77818AFE" w:rsidR="00D934CE" w:rsidRPr="00662EEF" w:rsidRDefault="00D934CE" w:rsidP="00D934CE">
            <w:pPr>
              <w:jc w:val="right"/>
              <w:rPr>
                <w:rStyle w:val="Fett"/>
              </w:rPr>
            </w:pPr>
            <w:r w:rsidRPr="00662EEF">
              <w:rPr>
                <w:rStyle w:val="Fett"/>
              </w:rPr>
              <w:fldChar w:fldCharType="begin"/>
            </w:r>
            <w:r w:rsidRPr="00662EEF">
              <w:rPr>
                <w:rStyle w:val="Fett"/>
              </w:rPr>
              <w:instrText xml:space="preserve"> REF  go_Waehrung  \* MERGEFORMAT \*CharFormat </w:instrText>
            </w:r>
            <w:r w:rsidRPr="00662EEF">
              <w:rPr>
                <w:rStyle w:val="Fett"/>
              </w:rPr>
              <w:fldChar w:fldCharType="separate"/>
            </w:r>
            <w:r w:rsidR="001D0EDC" w:rsidRPr="001D0EDC">
              <w:rPr>
                <w:rStyle w:val="Fett"/>
              </w:rPr>
              <w:t>CHF</w:t>
            </w:r>
            <w:r w:rsidRPr="00662EEF">
              <w:rPr>
                <w:rStyle w:val="Fett"/>
              </w:rPr>
              <w:fldChar w:fldCharType="end"/>
            </w:r>
          </w:p>
        </w:tc>
        <w:tc>
          <w:tcPr>
            <w:tcW w:w="2126" w:type="dxa"/>
          </w:tcPr>
          <w:p w14:paraId="1A5171BB" w14:textId="53204C73" w:rsidR="00D934CE" w:rsidRPr="00662EEF" w:rsidRDefault="00D934CE" w:rsidP="00D934CE">
            <w:pPr>
              <w:ind w:right="112"/>
              <w:jc w:val="right"/>
              <w:rPr>
                <w:rStyle w:val="Fett"/>
              </w:rPr>
            </w:pPr>
            <w:r w:rsidRPr="00662EEF">
              <w:rPr>
                <w:rStyle w:val="Fett"/>
              </w:rPr>
              <w:fldChar w:fldCharType="begin">
                <w:ffData>
                  <w:name w:val=""/>
                  <w:enabled w:val="0"/>
                  <w:calcOnExit w:val="0"/>
                  <w:textInput>
                    <w:type w:val="calculated"/>
                    <w:default w:val="=C5+C6+RuK2"/>
                    <w:format w:val="#'##0.00"/>
                  </w:textInput>
                </w:ffData>
              </w:fldChar>
            </w:r>
            <w:r w:rsidRPr="00662EEF">
              <w:rPr>
                <w:rStyle w:val="Fett"/>
              </w:rPr>
              <w:instrText xml:space="preserve"> FORMTEXT </w:instrText>
            </w:r>
            <w:r w:rsidRPr="00662EEF">
              <w:rPr>
                <w:rStyle w:val="Fett"/>
              </w:rPr>
              <w:fldChar w:fldCharType="begin"/>
            </w:r>
            <w:r w:rsidRPr="00662EEF">
              <w:rPr>
                <w:rStyle w:val="Fett"/>
              </w:rPr>
              <w:instrText xml:space="preserve"> =C5+C6+RuK2 </w:instrText>
            </w:r>
            <w:r w:rsidRPr="00662EEF">
              <w:rPr>
                <w:rStyle w:val="Fett"/>
              </w:rPr>
              <w:fldChar w:fldCharType="separate"/>
            </w:r>
            <w:r w:rsidR="001D0EDC">
              <w:rPr>
                <w:rStyle w:val="Fett"/>
                <w:noProof/>
              </w:rPr>
              <w:instrText>0.0</w:instrText>
            </w:r>
            <w:r w:rsidRPr="00662EEF">
              <w:rPr>
                <w:rStyle w:val="Fett"/>
              </w:rPr>
              <w:fldChar w:fldCharType="end"/>
            </w:r>
            <w:r w:rsidRPr="00662EEF">
              <w:rPr>
                <w:rStyle w:val="Fett"/>
              </w:rPr>
            </w:r>
            <w:r w:rsidRPr="00662EEF">
              <w:rPr>
                <w:rStyle w:val="Fett"/>
              </w:rPr>
              <w:fldChar w:fldCharType="separate"/>
            </w:r>
            <w:r w:rsidR="001D0EDC">
              <w:rPr>
                <w:rStyle w:val="Fett"/>
                <w:noProof/>
              </w:rPr>
              <w:t>0.00</w:t>
            </w:r>
            <w:r w:rsidRPr="00662EEF">
              <w:rPr>
                <w:rStyle w:val="Fett"/>
              </w:rPr>
              <w:fldChar w:fldCharType="end"/>
            </w:r>
          </w:p>
        </w:tc>
      </w:tr>
    </w:tbl>
    <w:bookmarkEnd w:id="15"/>
    <w:p w14:paraId="01C2DD70" w14:textId="77777777" w:rsidR="002F6BA5" w:rsidRPr="00662EEF" w:rsidRDefault="002F6BA5" w:rsidP="002F6BA5">
      <w:pPr>
        <w:pStyle w:val="StandardBlocksatz"/>
        <w:spacing w:before="240"/>
      </w:pPr>
      <w:r w:rsidRPr="00662EEF">
        <w:t>Die Vergütung erfolgt</w:t>
      </w:r>
    </w:p>
    <w:p w14:paraId="2BB5B3A2" w14:textId="77777777" w:rsidR="002F6BA5" w:rsidRPr="00662EEF" w:rsidRDefault="002F6BA5" w:rsidP="002F6BA5">
      <w:pPr>
        <w:pStyle w:val="StandardBlocksatzOptionsfeld1"/>
      </w:pPr>
      <w:r w:rsidRPr="00662EEF">
        <w:lastRenderedPageBreak/>
        <w:fldChar w:fldCharType="begin">
          <w:ffData>
            <w:name w:val="KK4a"/>
            <w:enabled/>
            <w:calcOnExit w:val="0"/>
            <w:entryMacro w:val="K4a"/>
            <w:checkBox>
              <w:sizeAuto/>
              <w:default w:val="0"/>
            </w:checkBox>
          </w:ffData>
        </w:fldChar>
      </w:r>
      <w:bookmarkStart w:id="20" w:name="KK4a"/>
      <w:r w:rsidRPr="00662EEF">
        <w:instrText xml:space="preserve"> FORMCHECKBOX </w:instrText>
      </w:r>
      <w:r w:rsidR="00D0542F">
        <w:fldChar w:fldCharType="separate"/>
      </w:r>
      <w:r w:rsidRPr="00662EEF">
        <w:fldChar w:fldCharType="end"/>
      </w:r>
      <w:bookmarkEnd w:id="20"/>
      <w:r w:rsidRPr="00662EEF">
        <w:tab/>
        <w:t xml:space="preserve">nach Aufwand, </w:t>
      </w:r>
      <w:r w:rsidRPr="00662EEF">
        <w:rPr>
          <w:rStyle w:val="Formularfeld"/>
        </w:rPr>
        <w:fldChar w:fldCharType="begin">
          <w:ffData>
            <w:name w:val=""/>
            <w:enabled/>
            <w:calcOnExit w:val="0"/>
            <w:ddList>
              <w:listEntry w:val="mit"/>
              <w:listEntry w:val="ohne"/>
            </w:ddList>
          </w:ffData>
        </w:fldChar>
      </w:r>
      <w:r w:rsidRPr="00662EEF">
        <w:rPr>
          <w:rStyle w:val="Formularfeld"/>
        </w:rPr>
        <w:instrText xml:space="preserve"> FORMDROPDOWN </w:instrText>
      </w:r>
      <w:r w:rsidR="00D0542F">
        <w:rPr>
          <w:rStyle w:val="Formularfeld"/>
        </w:rPr>
      </w:r>
      <w:r w:rsidR="00D0542F">
        <w:rPr>
          <w:rStyle w:val="Formularfeld"/>
        </w:rPr>
        <w:fldChar w:fldCharType="separate"/>
      </w:r>
      <w:r w:rsidRPr="00662EEF">
        <w:rPr>
          <w:rStyle w:val="Formularfeld"/>
        </w:rPr>
        <w:fldChar w:fldCharType="end"/>
      </w:r>
      <w:r w:rsidRPr="00662EEF">
        <w:t xml:space="preserve"> Kostendach.</w:t>
      </w:r>
    </w:p>
    <w:p w14:paraId="74B90C31" w14:textId="77777777" w:rsidR="002F6BA5" w:rsidRPr="00662EEF" w:rsidRDefault="002F6BA5" w:rsidP="002F6BA5">
      <w:pPr>
        <w:pStyle w:val="StandardBlocksatzOptionsfeld1"/>
      </w:pPr>
      <w:r w:rsidRPr="00662EEF">
        <w:fldChar w:fldCharType="begin">
          <w:ffData>
            <w:name w:val="KK4b"/>
            <w:enabled/>
            <w:calcOnExit w:val="0"/>
            <w:entryMacro w:val="K4b"/>
            <w:checkBox>
              <w:sizeAuto/>
              <w:default w:val="0"/>
            </w:checkBox>
          </w:ffData>
        </w:fldChar>
      </w:r>
      <w:bookmarkStart w:id="21" w:name="KK4b"/>
      <w:r w:rsidRPr="00662EEF">
        <w:instrText xml:space="preserve"> FORMCHECKBOX </w:instrText>
      </w:r>
      <w:r w:rsidR="00D0542F">
        <w:fldChar w:fldCharType="separate"/>
      </w:r>
      <w:r w:rsidRPr="00662EEF">
        <w:fldChar w:fldCharType="end"/>
      </w:r>
      <w:bookmarkEnd w:id="21"/>
      <w:r w:rsidRPr="00662EEF">
        <w:tab/>
        <w:t xml:space="preserve">zu festem Preis mit </w:t>
      </w:r>
      <w:r w:rsidRPr="00662EEF">
        <w:rPr>
          <w:rStyle w:val="Formularfeld"/>
        </w:rPr>
        <w:fldChar w:fldCharType="begin">
          <w:ffData>
            <w:name w:val=""/>
            <w:enabled/>
            <w:calcOnExit w:val="0"/>
            <w:ddList>
              <w:listEntry w:val="Globalpreis (teuerungsberechtigt)"/>
              <w:listEntry w:val="Pauschalpreis (nicht teuerungsberechtigt)"/>
              <w:listEntry w:val="Preis nach Baukosten"/>
            </w:ddList>
          </w:ffData>
        </w:fldChar>
      </w:r>
      <w:r w:rsidRPr="00662EEF">
        <w:rPr>
          <w:rStyle w:val="Formularfeld"/>
        </w:rPr>
        <w:instrText xml:space="preserve"> FORMDROPDOWN </w:instrText>
      </w:r>
      <w:r w:rsidR="00D0542F">
        <w:rPr>
          <w:rStyle w:val="Formularfeld"/>
        </w:rPr>
      </w:r>
      <w:r w:rsidR="00D0542F">
        <w:rPr>
          <w:rStyle w:val="Formularfeld"/>
        </w:rPr>
        <w:fldChar w:fldCharType="separate"/>
      </w:r>
      <w:r w:rsidRPr="00662EEF">
        <w:rPr>
          <w:rStyle w:val="Formularfeld"/>
        </w:rPr>
        <w:fldChar w:fldCharType="end"/>
      </w:r>
      <w:r w:rsidRPr="00662EEF">
        <w:t>.</w:t>
      </w:r>
    </w:p>
    <w:p w14:paraId="7A15A96F" w14:textId="77777777" w:rsidR="002F6BA5" w:rsidRPr="00662EEF" w:rsidRDefault="002F6BA5" w:rsidP="002F6BA5">
      <w:pPr>
        <w:pStyle w:val="StandardBlocksatz"/>
        <w:rPr>
          <w:rStyle w:val="Formularfeld"/>
        </w:rPr>
      </w:pPr>
      <w:r w:rsidRPr="00662EEF">
        <w:rPr>
          <w:rStyle w:val="Formularfeld"/>
        </w:rPr>
        <w:fldChar w:fldCharType="begin">
          <w:ffData>
            <w:name w:val="Text113"/>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p w14:paraId="4BC00BE4" w14:textId="2968CD05" w:rsidR="002F6BA5" w:rsidRPr="00662EEF" w:rsidRDefault="002F6BA5" w:rsidP="002F6BA5">
      <w:pPr>
        <w:pStyle w:val="StandardBlocksatz"/>
        <w:spacing w:before="240"/>
        <w:rPr>
          <w:rStyle w:val="Formularfeld"/>
        </w:rPr>
      </w:pPr>
      <w:r w:rsidRPr="00662EEF">
        <w:t xml:space="preserve">Die Vergütung ist zahlbar </w:t>
      </w:r>
      <w:r w:rsidR="00EA2807" w:rsidRPr="00662EEF">
        <w:rPr>
          <w:rStyle w:val="Formularfeld"/>
        </w:rPr>
        <w:fldChar w:fldCharType="begin">
          <w:ffData>
            <w:name w:val=""/>
            <w:enabled/>
            <w:calcOnExit w:val="0"/>
            <w:textInput>
              <w:default w:val="innerhalb von 45 Tagen netto"/>
            </w:textInput>
          </w:ffData>
        </w:fldChar>
      </w:r>
      <w:r w:rsidR="00EA2807" w:rsidRPr="00662EEF">
        <w:rPr>
          <w:rStyle w:val="Formularfeld"/>
        </w:rPr>
        <w:instrText xml:space="preserve"> FORMTEXT </w:instrText>
      </w:r>
      <w:r w:rsidR="00EA2807" w:rsidRPr="00662EEF">
        <w:rPr>
          <w:rStyle w:val="Formularfeld"/>
        </w:rPr>
      </w:r>
      <w:r w:rsidR="00EA2807" w:rsidRPr="00662EEF">
        <w:rPr>
          <w:rStyle w:val="Formularfeld"/>
        </w:rPr>
        <w:fldChar w:fldCharType="separate"/>
      </w:r>
      <w:r w:rsidR="00EA2807" w:rsidRPr="00662EEF">
        <w:rPr>
          <w:rStyle w:val="Formularfeld"/>
          <w:noProof/>
        </w:rPr>
        <w:t>innerhalb von 45 Tagen netto</w:t>
      </w:r>
      <w:r w:rsidR="00EA2807" w:rsidRPr="00662EEF">
        <w:rPr>
          <w:rStyle w:val="Formularfeld"/>
        </w:rPr>
        <w:fldChar w:fldCharType="end"/>
      </w:r>
      <w:r w:rsidRPr="00662EEF">
        <w:t>.</w:t>
      </w:r>
    </w:p>
    <w:p w14:paraId="54BC27CB" w14:textId="03B0E1D3" w:rsidR="00521E53" w:rsidRPr="00662EEF" w:rsidRDefault="002F6BA5" w:rsidP="002F6BA5">
      <w:pPr>
        <w:pStyle w:val="StandardBlocksatz"/>
      </w:pPr>
      <w:r w:rsidRPr="00662EEF">
        <w:t xml:space="preserve">Der Beauftragte fakturiert seine Leistungen mittels </w:t>
      </w:r>
      <w:r w:rsidR="00EA2807" w:rsidRPr="00662EEF">
        <w:t>Rechnung.</w:t>
      </w:r>
    </w:p>
    <w:p w14:paraId="77B63316" w14:textId="77777777" w:rsidR="006F7DCC" w:rsidRPr="00662EEF" w:rsidRDefault="006F7DCC" w:rsidP="006F7DCC">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23D2CD34" w14:textId="77777777" w:rsidR="006F7DCC" w:rsidRPr="00662EEF" w:rsidRDefault="006F7DCC" w:rsidP="006F7DCC">
      <w:pPr>
        <w:pStyle w:val="StandardBlocksatz"/>
        <w:rPr>
          <w:w w:val="400"/>
          <w:sz w:val="6"/>
          <w:szCs w:val="6"/>
        </w:rPr>
        <w:sectPr w:rsidR="006F7DCC" w:rsidRPr="00662EEF" w:rsidSect="003D48B4">
          <w:type w:val="continuous"/>
          <w:pgSz w:w="11906" w:h="16838" w:code="9"/>
          <w:pgMar w:top="1021" w:right="567" w:bottom="1134" w:left="1021" w:header="851" w:footer="340" w:gutter="0"/>
          <w:cols w:space="708"/>
          <w:docGrid w:linePitch="360"/>
        </w:sectPr>
      </w:pPr>
    </w:p>
    <w:p w14:paraId="36A01707" w14:textId="77777777" w:rsidR="00EA2807" w:rsidRPr="00662EEF" w:rsidRDefault="00EA2807" w:rsidP="00EA2807">
      <w:pPr>
        <w:pStyle w:val="StandardBlocksatz"/>
      </w:pPr>
      <w:r w:rsidRPr="00662EEF">
        <w:t>Anforderungen an die Rechnungen:</w:t>
      </w:r>
    </w:p>
    <w:p w14:paraId="36A0280F" w14:textId="77777777" w:rsidR="00EA2807" w:rsidRPr="00662EEF" w:rsidRDefault="00EA2807" w:rsidP="00EA2807">
      <w:pPr>
        <w:pStyle w:val="StandardBlocksatz"/>
      </w:pPr>
      <w:r w:rsidRPr="00662EEF">
        <w:t>Die Rechnungen sind in einfacher Ausführung unter Angabe der Vertragsnummer und der Bestellnummer gemäss Seite 1 dieses Vertrages, der MWST Nr. des Unternehmers und des Mehrwertsteuerbetrages, welcher separat auszuweisen ist, an die nachfolgende Adresse einzureichen:</w:t>
      </w:r>
    </w:p>
    <w:p w14:paraId="392D89FC" w14:textId="77777777" w:rsidR="00EA2807" w:rsidRPr="00662EEF" w:rsidRDefault="00EA2807" w:rsidP="00EA2807">
      <w:pPr>
        <w:pStyle w:val="StandardBlocksatz"/>
      </w:pPr>
    </w:p>
    <w:p w14:paraId="3479C1E2" w14:textId="08C2743D" w:rsidR="00BA1DC2" w:rsidRPr="00662EEF" w:rsidRDefault="00BA1DC2" w:rsidP="00BA1DC2">
      <w:pPr>
        <w:pStyle w:val="StandardBlocksatz"/>
        <w:ind w:left="2977" w:hanging="2268"/>
        <w:jc w:val="left"/>
      </w:pPr>
      <w:r w:rsidRPr="00662EEF">
        <w:t>Rechnungsadresse:</w:t>
      </w:r>
      <w:r w:rsidRPr="00662EEF">
        <w:tab/>
      </w:r>
      <w:r w:rsidRPr="00662EEF">
        <w:rPr>
          <w:rStyle w:val="Fett"/>
          <w:b w:val="0"/>
          <w:bCs/>
        </w:rPr>
        <w:fldChar w:fldCharType="begin"/>
      </w:r>
      <w:r w:rsidRPr="00662EEF">
        <w:rPr>
          <w:rStyle w:val="Fett"/>
          <w:b w:val="0"/>
          <w:bCs/>
        </w:rPr>
        <w:instrText xml:space="preserve"> REF  go_Bauherr  \* MERGEFORMAT \*CharFormat </w:instrText>
      </w:r>
      <w:r w:rsidRPr="00662EEF">
        <w:rPr>
          <w:rStyle w:val="Fett"/>
          <w:b w:val="0"/>
          <w:bCs/>
        </w:rPr>
        <w:fldChar w:fldCharType="separate"/>
      </w:r>
      <w:r w:rsidR="001D0EDC" w:rsidRPr="001D0EDC">
        <w:rPr>
          <w:rStyle w:val="Fett"/>
          <w:b w:val="0"/>
          <w:bCs/>
        </w:rPr>
        <w:t xml:space="preserve">Spitalanlagengesellschaft HOCH </w:t>
      </w:r>
      <w:proofErr w:type="spellStart"/>
      <w:r w:rsidR="001D0EDC" w:rsidRPr="001D0EDC">
        <w:rPr>
          <w:rStyle w:val="Fett"/>
          <w:b w:val="0"/>
          <w:bCs/>
        </w:rPr>
        <w:t>Health</w:t>
      </w:r>
      <w:proofErr w:type="spellEnd"/>
      <w:r w:rsidR="001D0EDC" w:rsidRPr="001D0EDC">
        <w:rPr>
          <w:rStyle w:val="Fett"/>
          <w:b w:val="0"/>
          <w:bCs/>
        </w:rPr>
        <w:t xml:space="preserve"> Ostschweiz</w:t>
      </w:r>
      <w:r w:rsidRPr="00662EEF">
        <w:rPr>
          <w:rStyle w:val="Fett"/>
          <w:b w:val="0"/>
          <w:bCs/>
        </w:rPr>
        <w:fldChar w:fldCharType="end"/>
      </w:r>
      <w:r w:rsidRPr="00662EEF">
        <w:br/>
        <w:t>Departement</w:t>
      </w:r>
      <w:r w:rsidR="001D0EDC">
        <w:t xml:space="preserve"> Finanzen</w:t>
      </w:r>
      <w:r w:rsidR="001D0EDC">
        <w:br/>
      </w:r>
      <w:proofErr w:type="spellStart"/>
      <w:r w:rsidR="001D0EDC">
        <w:t>Rorschacher</w:t>
      </w:r>
      <w:proofErr w:type="spellEnd"/>
      <w:r w:rsidR="001D0EDC">
        <w:t xml:space="preserve"> Strasse 111</w:t>
      </w:r>
      <w:r w:rsidRPr="00662EEF">
        <w:br/>
        <w:t xml:space="preserve">9007 </w:t>
      </w:r>
      <w:proofErr w:type="spellStart"/>
      <w:r w:rsidRPr="00662EEF">
        <w:t>St.Gallen</w:t>
      </w:r>
      <w:proofErr w:type="spellEnd"/>
    </w:p>
    <w:p w14:paraId="3E0FC5A8" w14:textId="77777777" w:rsidR="00BA1DC2" w:rsidRPr="00662EEF" w:rsidRDefault="00BA1DC2" w:rsidP="00BA1DC2">
      <w:pPr>
        <w:pStyle w:val="StandardBlocksatz"/>
        <w:ind w:left="2977" w:hanging="2268"/>
        <w:jc w:val="left"/>
      </w:pPr>
    </w:p>
    <w:p w14:paraId="7E1E8D9A" w14:textId="77777777" w:rsidR="00BA1DC2" w:rsidRPr="00662EEF" w:rsidRDefault="00BA1DC2" w:rsidP="00BA1DC2">
      <w:pPr>
        <w:pStyle w:val="StandardBlocksatz"/>
        <w:ind w:left="2977" w:hanging="2268"/>
        <w:jc w:val="left"/>
      </w:pPr>
      <w:r w:rsidRPr="00662EEF">
        <w:t>Zustelladresse:</w:t>
      </w:r>
      <w:r w:rsidRPr="00662EEF">
        <w:tab/>
        <w:t>Bauleitung (oder dem verantwortlichen Fachingenieur)</w:t>
      </w:r>
    </w:p>
    <w:p w14:paraId="752B4966" w14:textId="77777777" w:rsidR="00BA1DC2" w:rsidRPr="00662EEF" w:rsidRDefault="00BA1DC2" w:rsidP="00BA1DC2">
      <w:pPr>
        <w:pStyle w:val="StandardBlocksatz"/>
        <w:ind w:left="2977" w:hanging="2268"/>
        <w:jc w:val="left"/>
      </w:pPr>
    </w:p>
    <w:p w14:paraId="18ABC305" w14:textId="77777777" w:rsidR="00BA1DC2" w:rsidRPr="00662EEF" w:rsidRDefault="00BA1DC2" w:rsidP="00BA1DC2">
      <w:pPr>
        <w:pStyle w:val="StandardBlocksatz"/>
        <w:ind w:left="2977" w:hanging="2268"/>
        <w:jc w:val="left"/>
      </w:pPr>
      <w:r w:rsidRPr="00662EEF">
        <w:t>Rechnungszustellung:</w:t>
      </w:r>
      <w:r w:rsidRPr="00662EEF">
        <w:tab/>
        <w:t xml:space="preserve">Als </w:t>
      </w:r>
      <w:proofErr w:type="spellStart"/>
      <w:r w:rsidRPr="00662EEF">
        <w:t>pdf</w:t>
      </w:r>
      <w:proofErr w:type="spellEnd"/>
      <w:r w:rsidRPr="00662EEF">
        <w:t xml:space="preserve"> via E-Mail an </w:t>
      </w:r>
      <w:proofErr w:type="spellStart"/>
      <w:r w:rsidRPr="00662EEF">
        <w:rPr>
          <w:rStyle w:val="Fett"/>
          <w:b w:val="0"/>
          <w:bCs/>
        </w:rPr>
        <w:t>xxxxx</w:t>
      </w:r>
      <w:proofErr w:type="spellEnd"/>
    </w:p>
    <w:p w14:paraId="0C0BC8CC" w14:textId="77777777" w:rsidR="003A3843" w:rsidRPr="00662EEF" w:rsidRDefault="003A3843" w:rsidP="00EA2807">
      <w:pPr>
        <w:pStyle w:val="StandardBlocksatz"/>
      </w:pPr>
    </w:p>
    <w:p w14:paraId="459E962F" w14:textId="77777777" w:rsidR="00EA2807" w:rsidRPr="00662EEF" w:rsidRDefault="00EA2807" w:rsidP="00EA2807">
      <w:pPr>
        <w:pStyle w:val="StandardBlocksatz"/>
      </w:pPr>
      <w:r w:rsidRPr="00662EEF">
        <w:t>Die Anforderungen an die Zahlungsbegehren gemäss Art. 144 Abs. 2 und 3 der Norm SIA 118 (2013) gelten bei vereinbarten Teilzahlungen (z.B. nach Zahlungsplan) analog.</w:t>
      </w:r>
    </w:p>
    <w:p w14:paraId="6FF45772" w14:textId="77777777" w:rsidR="00EA2807" w:rsidRPr="00662EEF" w:rsidRDefault="00EA2807" w:rsidP="00EA2807">
      <w:pPr>
        <w:pStyle w:val="StandardBlocksatz"/>
      </w:pPr>
      <w:r w:rsidRPr="00662EEF">
        <w:t>Diesen Anforderungen nicht genügende Rechnungen werden an den Unternehmer zur Korrektur und allenfalls Ergänzung der Dokumentation zurückgewiesen. Die beanstandeten Rechnungen werden bis zur Nachreichung eines ordnungsgemässen Zahlungsbegehrens nicht fällig.</w:t>
      </w:r>
    </w:p>
    <w:p w14:paraId="52B4DB33" w14:textId="0BCBB078" w:rsidR="006F7DCC" w:rsidRPr="00662EEF" w:rsidRDefault="00EA2807" w:rsidP="00EA2807">
      <w:pPr>
        <w:pStyle w:val="StandardBlocksatz"/>
      </w:pPr>
      <w:r w:rsidRPr="00662EEF">
        <w:t>Damit die erbrachten Leistungen periodengerecht in der Buchhaltung abgebildet werden können, sind sämtliche erbrachten Leistungen (Schluss- oder Teilrechnungen) jährlich per 30. November zu fakturieren und bis 14. Dezember an die Bauleitung zu senden.</w:t>
      </w:r>
    </w:p>
    <w:p w14:paraId="7F4A2125" w14:textId="77777777" w:rsidR="006F7DCC" w:rsidRPr="00662EEF" w:rsidRDefault="006F7DCC" w:rsidP="006F7DCC">
      <w:pPr>
        <w:pStyle w:val="StandardBlocksatz"/>
        <w:sectPr w:rsidR="006F7DCC" w:rsidRPr="00662EEF" w:rsidSect="00C32F84">
          <w:type w:val="continuous"/>
          <w:pgSz w:w="11906" w:h="16838" w:code="9"/>
          <w:pgMar w:top="1021" w:right="567" w:bottom="1134" w:left="1021" w:header="851" w:footer="340" w:gutter="0"/>
          <w:cols w:space="708"/>
          <w:formProt w:val="0"/>
          <w:docGrid w:linePitch="360"/>
        </w:sectPr>
      </w:pPr>
    </w:p>
    <w:p w14:paraId="59E67EAD" w14:textId="77777777" w:rsidR="006F7DCC" w:rsidRPr="00662EEF" w:rsidRDefault="006F7DCC" w:rsidP="006F7DCC">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48BA9535" w14:textId="27BC74D1" w:rsidR="006F7DCC" w:rsidRPr="00662EEF" w:rsidRDefault="006F7DCC" w:rsidP="006F7DCC">
      <w:pPr>
        <w:pStyle w:val="Titel1"/>
      </w:pPr>
      <w:r w:rsidRPr="00662EEF">
        <w:fldChar w:fldCharType="begin"/>
      </w:r>
      <w:r w:rsidRPr="00662EEF">
        <w:instrText xml:space="preserve"> MACROBUTTON  SWob 5</w:instrText>
      </w:r>
      <w:r w:rsidRPr="00662EEF">
        <w:fldChar w:fldCharType="end"/>
      </w:r>
      <w:r w:rsidRPr="00662EEF">
        <w:tab/>
        <w:t>Versicherungen</w:t>
      </w:r>
    </w:p>
    <w:p w14:paraId="1039E41F" w14:textId="77777777" w:rsidR="006F7DCC" w:rsidRPr="00662EEF" w:rsidRDefault="006F7DCC" w:rsidP="006F7DCC">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17F140BF" w14:textId="77777777" w:rsidR="006F7DCC" w:rsidRPr="00662EEF" w:rsidRDefault="006F7DCC" w:rsidP="006F7DCC">
      <w:pPr>
        <w:pStyle w:val="StandardBlocksatz"/>
        <w:rPr>
          <w:w w:val="400"/>
          <w:sz w:val="6"/>
          <w:szCs w:val="6"/>
        </w:rPr>
        <w:sectPr w:rsidR="006F7DCC" w:rsidRPr="00662EEF" w:rsidSect="003D48B4">
          <w:type w:val="continuous"/>
          <w:pgSz w:w="11906" w:h="16838" w:code="9"/>
          <w:pgMar w:top="1021" w:right="567" w:bottom="1134" w:left="1021" w:header="851" w:footer="340" w:gutter="0"/>
          <w:cols w:space="708"/>
          <w:docGrid w:linePitch="360"/>
        </w:sectPr>
      </w:pPr>
    </w:p>
    <w:p w14:paraId="1D4D9DCE" w14:textId="5C1AE64F" w:rsidR="006F7DCC" w:rsidRPr="00662EEF" w:rsidRDefault="002F6BA5" w:rsidP="00B86C5F">
      <w:pPr>
        <w:pStyle w:val="StandardBlocksatz"/>
      </w:pPr>
      <w:r w:rsidRPr="00662EEF">
        <w:t>Der Beauftragte erklärt, für die Dauer des Auftrages eine Betriebshaftpflichtversicherung abgeschlossen zu haben und die Versicherungsdeckung während der Dauer des Auftrages aufrechtzuerhalten</w:t>
      </w:r>
      <w:r w:rsidR="006F7DCC" w:rsidRPr="00662EEF">
        <w:t>.</w:t>
      </w:r>
    </w:p>
    <w:p w14:paraId="45ABA713" w14:textId="77777777" w:rsidR="006F7DCC" w:rsidRPr="00662EEF" w:rsidRDefault="006F7DCC" w:rsidP="006F7DCC">
      <w:pPr>
        <w:pStyle w:val="StandardBlocksatz"/>
        <w:sectPr w:rsidR="006F7DCC" w:rsidRPr="00662EEF" w:rsidSect="00C32F84">
          <w:type w:val="continuous"/>
          <w:pgSz w:w="11906" w:h="16838" w:code="9"/>
          <w:pgMar w:top="1021" w:right="567" w:bottom="1134" w:left="1021" w:header="851" w:footer="340" w:gutter="0"/>
          <w:cols w:space="708"/>
          <w:formProt w:val="0"/>
          <w:docGrid w:linePitch="360"/>
        </w:sectPr>
      </w:pPr>
    </w:p>
    <w:p w14:paraId="6535696E" w14:textId="77777777" w:rsidR="006F7DCC" w:rsidRPr="00662EEF" w:rsidRDefault="006F7DCC" w:rsidP="006F7DCC">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013425C4" w14:textId="68A8649E" w:rsidR="004A2E23" w:rsidRPr="00662EEF" w:rsidRDefault="004A2E23" w:rsidP="004A2E23">
      <w:pPr>
        <w:pStyle w:val="Titel1"/>
      </w:pPr>
      <w:r w:rsidRPr="00662EEF">
        <w:fldChar w:fldCharType="begin"/>
      </w:r>
      <w:r w:rsidRPr="00662EEF">
        <w:instrText xml:space="preserve"> MACROBUTTON  SWob 6</w:instrText>
      </w:r>
      <w:r w:rsidRPr="00662EEF">
        <w:fldChar w:fldCharType="end"/>
      </w:r>
      <w:r w:rsidRPr="00662EEF">
        <w:tab/>
      </w:r>
      <w:r w:rsidR="008B7BE1" w:rsidRPr="00662EEF">
        <w:t>Arbeitsschutzbestimmungen, Arbeitsbedingungen, Lohngleichheit und Umweltrecht</w:t>
      </w:r>
    </w:p>
    <w:p w14:paraId="696B1F43" w14:textId="77777777" w:rsidR="008B7BE1" w:rsidRPr="00662EEF" w:rsidRDefault="008B7BE1" w:rsidP="008B7BE1">
      <w:pPr>
        <w:pStyle w:val="StandardBlocksatz"/>
      </w:pPr>
      <w:r w:rsidRPr="00662EEF">
        <w:t>Der Beauftragte verpflichtet sich, für Leistungen in der Schweiz die am Ort der Leistung geltenden Arbeits</w:t>
      </w:r>
      <w:r w:rsidRPr="00662EEF">
        <w:softHyphen/>
        <w:t>schutzbestimmungen und Arbeitsbedingungen für Arbeitnehmerinnen und Arbeitnehmer einzuhalten.</w:t>
      </w:r>
    </w:p>
    <w:p w14:paraId="4D9B38DD" w14:textId="77777777" w:rsidR="008B7BE1" w:rsidRPr="00662EEF" w:rsidRDefault="008B7BE1" w:rsidP="008B7BE1">
      <w:pPr>
        <w:pStyle w:val="StandardBlocksatz"/>
      </w:pPr>
      <w:r w:rsidRPr="00662EEF">
        <w:t>Er erklärt, gesetzliche Sozialabgaben und Versicherungsbeiträge sowie die übrigen Beiträge gemäss all</w:t>
      </w:r>
      <w:r w:rsidRPr="00662EEF">
        <w:softHyphen/>
        <w:t>gemeinverbindlich erklärten Gesamtarbeitsverträgen geleistet zu haben und für die Dauer des Vertrages weiter zu leisten.</w:t>
      </w:r>
    </w:p>
    <w:p w14:paraId="14BD3C7B" w14:textId="56E142DC" w:rsidR="004A2E23" w:rsidRPr="00662EEF" w:rsidRDefault="008B7BE1" w:rsidP="008B7BE1">
      <w:pPr>
        <w:pStyle w:val="StandardBlocksatz"/>
      </w:pPr>
      <w:r w:rsidRPr="00662EEF">
        <w:t>Des Weiteren verpflichtet sich der Beauftragte, für Leistungen in der Schweiz die Gleichbehandlung von Frau und Mann in Bezug auf die Lohngleichheit und die am Ort der Leistung massgeblichen Vorschriften zum Schutz der Umwelt und zur Erhaltung der natürlichen Ressourcen einzuhalten</w:t>
      </w:r>
      <w:r w:rsidR="004A2E23" w:rsidRPr="00662EEF">
        <w:t>.</w:t>
      </w:r>
    </w:p>
    <w:p w14:paraId="3AC60071" w14:textId="77777777" w:rsidR="004A2E23" w:rsidRPr="00662EEF" w:rsidRDefault="004A2E23" w:rsidP="004A2E23">
      <w:pPr>
        <w:pStyle w:val="StandardBlocksatz"/>
      </w:pPr>
      <w:r w:rsidRPr="00662EEF">
        <w:t>Zieht der Beauftragte zur Vertragserfüllung Dritte bei, hat er diese schriftlich zu verpflichten, die vorgenannten Grundsätze ebenfalls einzuhalten.</w:t>
      </w:r>
    </w:p>
    <w:p w14:paraId="590BCD02" w14:textId="77777777" w:rsidR="004A2E23" w:rsidRPr="00662EEF" w:rsidRDefault="004A2E23" w:rsidP="004A2E23">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34C4BD63" w14:textId="77777777" w:rsidR="004A2E23" w:rsidRPr="00662EEF" w:rsidRDefault="004A2E23" w:rsidP="004A2E23">
      <w:pPr>
        <w:pStyle w:val="StandardBlocksatz"/>
        <w:rPr>
          <w:w w:val="400"/>
          <w:sz w:val="6"/>
          <w:szCs w:val="6"/>
        </w:rPr>
        <w:sectPr w:rsidR="004A2E23" w:rsidRPr="00662EEF" w:rsidSect="00D41B63">
          <w:type w:val="continuous"/>
          <w:pgSz w:w="11906" w:h="16838" w:code="9"/>
          <w:pgMar w:top="1021" w:right="567" w:bottom="1134" w:left="1021" w:header="851" w:footer="340" w:gutter="0"/>
          <w:cols w:space="708"/>
          <w:docGrid w:linePitch="360"/>
        </w:sectPr>
      </w:pPr>
    </w:p>
    <w:p w14:paraId="7AA25BDF" w14:textId="4F384D7C" w:rsidR="004A2E23" w:rsidRPr="00662EEF" w:rsidRDefault="004A2E23" w:rsidP="004A2E23">
      <w:pPr>
        <w:pStyle w:val="StandardBlocksatz"/>
      </w:pPr>
    </w:p>
    <w:p w14:paraId="41AB8335" w14:textId="77777777" w:rsidR="004A2E23" w:rsidRPr="00662EEF" w:rsidRDefault="004A2E23" w:rsidP="004A2E23">
      <w:pPr>
        <w:pStyle w:val="StandardBlocksatz"/>
        <w:sectPr w:rsidR="004A2E23" w:rsidRPr="00662EEF" w:rsidSect="00D41B63">
          <w:type w:val="continuous"/>
          <w:pgSz w:w="11906" w:h="16838" w:code="9"/>
          <w:pgMar w:top="1021" w:right="567" w:bottom="1134" w:left="1021" w:header="851" w:footer="340" w:gutter="0"/>
          <w:cols w:space="708"/>
          <w:formProt w:val="0"/>
          <w:docGrid w:linePitch="360"/>
        </w:sectPr>
      </w:pPr>
    </w:p>
    <w:p w14:paraId="6BD55235" w14:textId="77777777" w:rsidR="004A2E23" w:rsidRPr="00662EEF" w:rsidRDefault="004A2E23" w:rsidP="004A2E23">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1A076F63" w14:textId="585AFA7C" w:rsidR="004A2E23" w:rsidRPr="00662EEF" w:rsidRDefault="004A2E23" w:rsidP="004A2E23">
      <w:pPr>
        <w:pStyle w:val="Titel1"/>
      </w:pPr>
      <w:r w:rsidRPr="00662EEF">
        <w:fldChar w:fldCharType="begin"/>
      </w:r>
      <w:r w:rsidRPr="00662EEF">
        <w:instrText xml:space="preserve"> MACROBUTTON  SWob 7</w:instrText>
      </w:r>
      <w:r w:rsidRPr="00662EEF">
        <w:fldChar w:fldCharType="end"/>
      </w:r>
      <w:r w:rsidRPr="00662EEF">
        <w:tab/>
        <w:t>Integritätsklausel</w:t>
      </w:r>
    </w:p>
    <w:p w14:paraId="2861A309" w14:textId="77777777" w:rsidR="003A3843" w:rsidRPr="00662EEF" w:rsidRDefault="003A3843" w:rsidP="003A3843">
      <w:pPr>
        <w:pStyle w:val="StandardBlocksatz"/>
      </w:pPr>
      <w:r w:rsidRPr="00662EEF">
        <w:lastRenderedPageBreak/>
        <w:t>Die Vertragsparteien verpflichten sich, alle erforderlichen Massnahmen zur Vermeidung von Korruption zu ergreifen, so dass insbesondere keine Zuwendungen oder andere Vorteile angeboten oder angenommen werden.</w:t>
      </w:r>
    </w:p>
    <w:p w14:paraId="44B8476B" w14:textId="77777777" w:rsidR="003A3843" w:rsidRPr="00662EEF" w:rsidRDefault="003A3843" w:rsidP="003A3843">
      <w:pPr>
        <w:pStyle w:val="StandardBlocksatz"/>
      </w:pPr>
      <w:r w:rsidRPr="00662EEF">
        <w:t>Bei Missachtung der Integritätsklausel kann die Auftraggeberin die Anbieterin für die Dauer von bis zu fünf Jahren von künftigen öffentlichen Aufträgen ausschliessen oder ihr eine Busse von bis zu zehn Prozent der bereinigten Angebotssumme auferlegen (Art. 45 Abs. 1 IVöB).</w:t>
      </w:r>
    </w:p>
    <w:p w14:paraId="1371F83E" w14:textId="6E6E2A20" w:rsidR="004A2E23" w:rsidRPr="00662EEF" w:rsidRDefault="003A3843" w:rsidP="003A3843">
      <w:pPr>
        <w:pStyle w:val="StandardBlocksatz"/>
      </w:pPr>
      <w:r w:rsidRPr="00662EEF">
        <w:t>Die Anbieterin nimmt zur Kenntnis, dass ein Verstoss gegen die Integritätsklausel in der Regel zum Widerruf des Zuschlags durch die Auftraggeberin sowie zu einer vorzeitigen Vertragsauflösung aus wichtigen Gründen führt.</w:t>
      </w:r>
    </w:p>
    <w:p w14:paraId="17BDB4BF" w14:textId="2025D071" w:rsidR="006F7DCC" w:rsidRPr="00662EEF" w:rsidRDefault="004A2E23" w:rsidP="006F7DCC">
      <w:pPr>
        <w:pStyle w:val="Titel1"/>
      </w:pPr>
      <w:r w:rsidRPr="00662EEF">
        <w:fldChar w:fldCharType="begin"/>
      </w:r>
      <w:r w:rsidRPr="00662EEF">
        <w:instrText xml:space="preserve"> MACROBUTTON  SWob 8</w:instrText>
      </w:r>
      <w:r w:rsidRPr="00662EEF">
        <w:fldChar w:fldCharType="end"/>
      </w:r>
      <w:r w:rsidR="006F7DCC" w:rsidRPr="00662EEF">
        <w:tab/>
        <w:t>Besondere Vereinbarungen</w:t>
      </w:r>
    </w:p>
    <w:p w14:paraId="63CBCB3E" w14:textId="77777777" w:rsidR="006F7DCC" w:rsidRPr="00662EEF" w:rsidRDefault="006F7DCC" w:rsidP="006F7DCC">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1C40EAC8" w14:textId="77777777" w:rsidR="006F7DCC" w:rsidRPr="00662EEF" w:rsidRDefault="006F7DCC" w:rsidP="006F7DCC">
      <w:pPr>
        <w:pStyle w:val="StandardBlocksatz"/>
        <w:rPr>
          <w:w w:val="400"/>
          <w:sz w:val="6"/>
          <w:szCs w:val="6"/>
        </w:rPr>
        <w:sectPr w:rsidR="006F7DCC" w:rsidRPr="00662EEF" w:rsidSect="003D48B4">
          <w:type w:val="continuous"/>
          <w:pgSz w:w="11906" w:h="16838" w:code="9"/>
          <w:pgMar w:top="1021" w:right="567" w:bottom="1134" w:left="1021" w:header="851" w:footer="340" w:gutter="0"/>
          <w:cols w:space="708"/>
          <w:docGrid w:linePitch="360"/>
        </w:sectPr>
      </w:pPr>
    </w:p>
    <w:p w14:paraId="017BCBA8" w14:textId="7EFA781C" w:rsidR="006F7DCC" w:rsidRPr="00662EEF" w:rsidRDefault="006F7DCC" w:rsidP="00B86C5F">
      <w:pPr>
        <w:pStyle w:val="StandardBlocksatz"/>
      </w:pPr>
    </w:p>
    <w:p w14:paraId="0540AD13" w14:textId="77777777" w:rsidR="006F7DCC" w:rsidRPr="00662EEF" w:rsidRDefault="006F7DCC" w:rsidP="006F7DCC">
      <w:pPr>
        <w:pStyle w:val="StandardBlocksatz"/>
        <w:sectPr w:rsidR="006F7DCC" w:rsidRPr="00662EEF" w:rsidSect="00C32F84">
          <w:type w:val="continuous"/>
          <w:pgSz w:w="11906" w:h="16838" w:code="9"/>
          <w:pgMar w:top="1021" w:right="567" w:bottom="1134" w:left="1021" w:header="851" w:footer="340" w:gutter="0"/>
          <w:cols w:space="708"/>
          <w:formProt w:val="0"/>
          <w:docGrid w:linePitch="360"/>
        </w:sectPr>
      </w:pPr>
    </w:p>
    <w:p w14:paraId="1D3C587E" w14:textId="77777777" w:rsidR="006F7DCC" w:rsidRPr="00662EEF" w:rsidRDefault="006F7DCC" w:rsidP="006F7DCC">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7EF15C43" w14:textId="021DD6A1" w:rsidR="006F7DCC" w:rsidRPr="00662EEF" w:rsidRDefault="004A2E23" w:rsidP="006F7DCC">
      <w:pPr>
        <w:pStyle w:val="Titel1"/>
      </w:pPr>
      <w:r w:rsidRPr="00662EEF">
        <w:fldChar w:fldCharType="begin"/>
      </w:r>
      <w:r w:rsidRPr="00662EEF">
        <w:instrText xml:space="preserve"> MACROBUTTON  SWob 9</w:instrText>
      </w:r>
      <w:r w:rsidRPr="00662EEF">
        <w:fldChar w:fldCharType="end"/>
      </w:r>
      <w:r w:rsidR="006F7DCC" w:rsidRPr="00662EEF">
        <w:tab/>
      </w:r>
      <w:r w:rsidR="00455E1B" w:rsidRPr="00662EEF">
        <w:t>Anwendbares Recht, Streitigkeiten und Gerichtsstand</w:t>
      </w:r>
    </w:p>
    <w:p w14:paraId="05FF70C6" w14:textId="284CF2B1" w:rsidR="005C4C04" w:rsidRPr="00662EEF" w:rsidRDefault="006F7DCC" w:rsidP="005C4C04">
      <w:pPr>
        <w:pStyle w:val="StandardBlocksatz"/>
      </w:pPr>
      <w:r w:rsidRPr="00662EEF">
        <w:t>Auf den vorliegenden Vertrag ist ausschliesslich schweizerisches Recht anwendbar. Die Bestimmungen des Wiener Kaufrechts (Übereinkommen der Vereinten Nationen über Verträge über den internationalen Waren</w:t>
      </w:r>
      <w:r w:rsidRPr="00662EEF">
        <w:softHyphen/>
        <w:t>kauf, abgeschlossen in Wien am 11.04.1980) werden wegbedungen.</w:t>
      </w:r>
    </w:p>
    <w:p w14:paraId="5B753E61" w14:textId="77777777" w:rsidR="005C4C04" w:rsidRPr="00662EEF" w:rsidRDefault="005C4C04" w:rsidP="005C4C04">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3BE7094C" w14:textId="77777777" w:rsidR="005C4C04" w:rsidRPr="00662EEF" w:rsidRDefault="005C4C04" w:rsidP="005C4C04">
      <w:pPr>
        <w:pStyle w:val="StandardBlocksatz"/>
        <w:rPr>
          <w:w w:val="400"/>
          <w:sz w:val="6"/>
          <w:szCs w:val="6"/>
        </w:rPr>
        <w:sectPr w:rsidR="005C4C04" w:rsidRPr="00662EEF" w:rsidSect="003D48B4">
          <w:type w:val="continuous"/>
          <w:pgSz w:w="11906" w:h="16838" w:code="9"/>
          <w:pgMar w:top="1021" w:right="567" w:bottom="1134" w:left="1021" w:header="851" w:footer="340" w:gutter="0"/>
          <w:cols w:space="708"/>
          <w:docGrid w:linePitch="360"/>
        </w:sectPr>
      </w:pPr>
    </w:p>
    <w:p w14:paraId="295C7E54" w14:textId="77777777" w:rsidR="005C4C04" w:rsidRPr="00662EEF" w:rsidRDefault="005C4C04" w:rsidP="00B86C5F">
      <w:pPr>
        <w:pStyle w:val="StandardBlocksatz"/>
      </w:pPr>
    </w:p>
    <w:p w14:paraId="5C672E90" w14:textId="77777777" w:rsidR="005C4C04" w:rsidRPr="00662EEF" w:rsidRDefault="005C4C04" w:rsidP="005C4C04">
      <w:pPr>
        <w:pStyle w:val="StandardBlocksatz"/>
        <w:sectPr w:rsidR="005C4C04" w:rsidRPr="00662EEF" w:rsidSect="00C32F84">
          <w:type w:val="continuous"/>
          <w:pgSz w:w="11906" w:h="16838" w:code="9"/>
          <w:pgMar w:top="1021" w:right="567" w:bottom="1134" w:left="1021" w:header="851" w:footer="340" w:gutter="0"/>
          <w:cols w:space="708"/>
          <w:formProt w:val="0"/>
          <w:docGrid w:linePitch="360"/>
        </w:sectPr>
      </w:pPr>
    </w:p>
    <w:p w14:paraId="7D72202D" w14:textId="77777777" w:rsidR="005C4C04" w:rsidRPr="00662EEF" w:rsidRDefault="005C4C04" w:rsidP="005C4C04">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42D1F215" w14:textId="3D307E44" w:rsidR="006F7DCC" w:rsidRPr="00662EEF" w:rsidRDefault="006F7DCC" w:rsidP="006F7DCC">
      <w:pPr>
        <w:pStyle w:val="StandardBlocksatz"/>
      </w:pPr>
      <w:r w:rsidRPr="00662EEF">
        <w:t>Allfällige Streitigkeiten zwischen den Parteien, welche nicht auf dem Verhandlungsweg geregelt werden können, unterstehen der ordentlichen Gerichtsbarkeit.</w:t>
      </w:r>
    </w:p>
    <w:p w14:paraId="143DD5CD" w14:textId="4BAB635B" w:rsidR="006F7DCC" w:rsidRPr="00662EEF" w:rsidRDefault="006F7DCC" w:rsidP="00BE2A17">
      <w:pPr>
        <w:pStyle w:val="StandardBlocksatz"/>
        <w:rPr>
          <w:rStyle w:val="Formularfeld"/>
        </w:rPr>
      </w:pPr>
      <w:r w:rsidRPr="00662EEF">
        <w:t xml:space="preserve">Als Gerichtsstand vereinbaren die Parteien </w:t>
      </w:r>
      <w:r w:rsidR="002F6BA5" w:rsidRPr="00662EEF">
        <w:rPr>
          <w:rStyle w:val="Formularfeld"/>
        </w:rPr>
        <w:fldChar w:fldCharType="begin">
          <w:ffData>
            <w:name w:val=""/>
            <w:enabled/>
            <w:calcOnExit w:val="0"/>
            <w:textInput>
              <w:default w:val="den Sitz des Auftraggebers"/>
            </w:textInput>
          </w:ffData>
        </w:fldChar>
      </w:r>
      <w:r w:rsidR="002F6BA5" w:rsidRPr="00662EEF">
        <w:rPr>
          <w:rStyle w:val="Formularfeld"/>
        </w:rPr>
        <w:instrText xml:space="preserve"> FORMTEXT </w:instrText>
      </w:r>
      <w:r w:rsidR="002F6BA5" w:rsidRPr="00662EEF">
        <w:rPr>
          <w:rStyle w:val="Formularfeld"/>
        </w:rPr>
      </w:r>
      <w:r w:rsidR="002F6BA5" w:rsidRPr="00662EEF">
        <w:rPr>
          <w:rStyle w:val="Formularfeld"/>
        </w:rPr>
        <w:fldChar w:fldCharType="separate"/>
      </w:r>
      <w:r w:rsidR="002F6BA5" w:rsidRPr="00662EEF">
        <w:rPr>
          <w:rStyle w:val="Formularfeld"/>
          <w:noProof/>
        </w:rPr>
        <w:t>den Sitz des Auftraggebers</w:t>
      </w:r>
      <w:r w:rsidR="002F6BA5" w:rsidRPr="00662EEF">
        <w:rPr>
          <w:rStyle w:val="Formularfeld"/>
        </w:rPr>
        <w:fldChar w:fldCharType="end"/>
      </w:r>
      <w:r w:rsidRPr="00662EEF">
        <w:t>.</w:t>
      </w:r>
    </w:p>
    <w:p w14:paraId="42C6A15A" w14:textId="1F11E317" w:rsidR="004B73C6" w:rsidRPr="00662EEF" w:rsidRDefault="004A2E23" w:rsidP="0084727E">
      <w:pPr>
        <w:pStyle w:val="Titel1"/>
      </w:pPr>
      <w:r w:rsidRPr="00662EEF">
        <w:fldChar w:fldCharType="begin"/>
      </w:r>
      <w:r w:rsidRPr="00662EEF">
        <w:instrText xml:space="preserve"> MACROBUTTON  SWob 10</w:instrText>
      </w:r>
      <w:r w:rsidRPr="00662EEF">
        <w:fldChar w:fldCharType="end"/>
      </w:r>
      <w:r w:rsidR="004B73C6" w:rsidRPr="00662EEF">
        <w:tab/>
      </w:r>
      <w:r w:rsidR="00455E1B" w:rsidRPr="00662EEF">
        <w:t>Änderung und Ausfertigung</w:t>
      </w:r>
    </w:p>
    <w:p w14:paraId="5D56E853" w14:textId="77777777" w:rsidR="005C4C04" w:rsidRPr="00662EEF" w:rsidRDefault="005C4C04" w:rsidP="005C4C04">
      <w:pPr>
        <w:pStyle w:val="StandardBlocksatz"/>
      </w:pPr>
      <w:r w:rsidRPr="00662EEF">
        <w:t>Ergänzungen und Änderungen dieser Bestellung sind nur gültig, wenn sie von den Parteien schriftlich vereinbart werden. Dies gilt auch für die Aufhebung dieses Schriftlichkeitsvorbehaltes.</w:t>
      </w:r>
    </w:p>
    <w:p w14:paraId="1957C4EB" w14:textId="40722B92" w:rsidR="004B73C6" w:rsidRPr="00662EEF" w:rsidRDefault="005C4C04" w:rsidP="005C4C04">
      <w:pPr>
        <w:pStyle w:val="StandardBlocksatz"/>
      </w:pPr>
      <w:r w:rsidRPr="00662EEF">
        <w:t xml:space="preserve">Die vorliegende Bestellung wird </w:t>
      </w:r>
      <w:r w:rsidR="003A3843" w:rsidRPr="00662EEF">
        <w:rPr>
          <w:rStyle w:val="Formularfeld"/>
        </w:rPr>
        <w:fldChar w:fldCharType="begin">
          <w:ffData>
            <w:name w:val=""/>
            <w:enabled/>
            <w:calcOnExit w:val="0"/>
            <w:textInput>
              <w:default w:val="zweifach oder elektronisch"/>
            </w:textInput>
          </w:ffData>
        </w:fldChar>
      </w:r>
      <w:r w:rsidR="003A3843" w:rsidRPr="00662EEF">
        <w:rPr>
          <w:rStyle w:val="Formularfeld"/>
        </w:rPr>
        <w:instrText xml:space="preserve"> FORMTEXT </w:instrText>
      </w:r>
      <w:r w:rsidR="003A3843" w:rsidRPr="00662EEF">
        <w:rPr>
          <w:rStyle w:val="Formularfeld"/>
        </w:rPr>
      </w:r>
      <w:r w:rsidR="003A3843" w:rsidRPr="00662EEF">
        <w:rPr>
          <w:rStyle w:val="Formularfeld"/>
        </w:rPr>
        <w:fldChar w:fldCharType="separate"/>
      </w:r>
      <w:r w:rsidR="003A3843" w:rsidRPr="00662EEF">
        <w:rPr>
          <w:rStyle w:val="Formularfeld"/>
          <w:noProof/>
        </w:rPr>
        <w:t>zweifach oder elektronisch</w:t>
      </w:r>
      <w:r w:rsidR="003A3843" w:rsidRPr="00662EEF">
        <w:rPr>
          <w:rStyle w:val="Formularfeld"/>
        </w:rPr>
        <w:fldChar w:fldCharType="end"/>
      </w:r>
      <w:r w:rsidRPr="00662EEF">
        <w:t xml:space="preserve"> ausgefertigt</w:t>
      </w:r>
      <w:r w:rsidR="004B73C6" w:rsidRPr="00662EEF">
        <w:t>.</w:t>
      </w:r>
    </w:p>
    <w:p w14:paraId="564C4564" w14:textId="1FC0CA30" w:rsidR="007013B1" w:rsidRPr="00662EEF" w:rsidRDefault="004A2E23" w:rsidP="005C4C04">
      <w:pPr>
        <w:pStyle w:val="Titel1"/>
      </w:pPr>
      <w:r w:rsidRPr="00662EEF">
        <w:fldChar w:fldCharType="begin"/>
      </w:r>
      <w:r w:rsidRPr="00662EEF">
        <w:instrText xml:space="preserve"> MACROBUTTON  SWob 11</w:instrText>
      </w:r>
      <w:r w:rsidRPr="00662EEF">
        <w:fldChar w:fldCharType="end"/>
      </w:r>
      <w:r w:rsidR="007013B1" w:rsidRPr="00662EEF">
        <w:tab/>
        <w:t>Unterschriften</w:t>
      </w:r>
    </w:p>
    <w:tbl>
      <w:tblPr>
        <w:tblW w:w="9619" w:type="dxa"/>
        <w:tblInd w:w="700" w:type="dxa"/>
        <w:tblLayout w:type="fixed"/>
        <w:tblCellMar>
          <w:left w:w="0" w:type="dxa"/>
          <w:right w:w="0" w:type="dxa"/>
        </w:tblCellMar>
        <w:tblLook w:val="01E0" w:firstRow="1" w:lastRow="1" w:firstColumn="1" w:lastColumn="1" w:noHBand="0" w:noVBand="0"/>
      </w:tblPr>
      <w:tblGrid>
        <w:gridCol w:w="4270"/>
        <w:gridCol w:w="546"/>
        <w:gridCol w:w="4227"/>
        <w:gridCol w:w="576"/>
      </w:tblGrid>
      <w:tr w:rsidR="007013B1" w:rsidRPr="00662EEF" w14:paraId="6736073C" w14:textId="77777777" w:rsidTr="007013B1">
        <w:tc>
          <w:tcPr>
            <w:tcW w:w="9619" w:type="dxa"/>
            <w:gridSpan w:val="4"/>
          </w:tcPr>
          <w:p w14:paraId="030162C0" w14:textId="2EF53528" w:rsidR="007013B1" w:rsidRPr="00662EEF" w:rsidRDefault="002F6BA5" w:rsidP="00AB39E2">
            <w:pPr>
              <w:rPr>
                <w:rStyle w:val="Fett"/>
              </w:rPr>
            </w:pPr>
            <w:r w:rsidRPr="00662EEF">
              <w:rPr>
                <w:rStyle w:val="Fett"/>
              </w:rPr>
              <w:t>Auftraggeber</w:t>
            </w:r>
            <w:r w:rsidR="00B00B34" w:rsidRPr="00662EEF">
              <w:rPr>
                <w:rStyle w:val="Fett"/>
              </w:rPr>
              <w:t>:</w:t>
            </w:r>
          </w:p>
        </w:tc>
      </w:tr>
      <w:tr w:rsidR="007013B1" w:rsidRPr="00662EEF" w14:paraId="59BF5FE9" w14:textId="77777777" w:rsidTr="007013B1">
        <w:tc>
          <w:tcPr>
            <w:tcW w:w="9619" w:type="dxa"/>
            <w:gridSpan w:val="4"/>
          </w:tcPr>
          <w:p w14:paraId="1EC07E70" w14:textId="79B3CC2E" w:rsidR="007013B1" w:rsidRPr="00662EEF" w:rsidRDefault="00EA2807" w:rsidP="00AB39E2">
            <w:pPr>
              <w:rPr>
                <w:rStyle w:val="Fett"/>
              </w:rPr>
            </w:pPr>
            <w:r w:rsidRPr="00662EEF">
              <w:rPr>
                <w:rStyle w:val="Fett"/>
              </w:rPr>
              <w:fldChar w:fldCharType="begin"/>
            </w:r>
            <w:r w:rsidRPr="00662EEF">
              <w:rPr>
                <w:rStyle w:val="Fett"/>
              </w:rPr>
              <w:instrText xml:space="preserve"> REF  go_Bauherr  \* MERGEFORMAT \*CharFormat </w:instrText>
            </w:r>
            <w:r w:rsidRPr="00662EEF">
              <w:rPr>
                <w:rStyle w:val="Fett"/>
              </w:rPr>
              <w:fldChar w:fldCharType="separate"/>
            </w:r>
            <w:r w:rsidR="001D0EDC" w:rsidRPr="001D0EDC">
              <w:rPr>
                <w:rStyle w:val="Fett"/>
              </w:rPr>
              <w:t xml:space="preserve">Spitalanlagengesellschaft HOCH </w:t>
            </w:r>
            <w:proofErr w:type="spellStart"/>
            <w:r w:rsidR="001D0EDC" w:rsidRPr="001D0EDC">
              <w:rPr>
                <w:rStyle w:val="Fett"/>
              </w:rPr>
              <w:t>Health</w:t>
            </w:r>
            <w:proofErr w:type="spellEnd"/>
            <w:r w:rsidR="001D0EDC" w:rsidRPr="001D0EDC">
              <w:rPr>
                <w:rStyle w:val="Fett"/>
              </w:rPr>
              <w:t xml:space="preserve"> Ostschweiz</w:t>
            </w:r>
            <w:r w:rsidRPr="00662EEF">
              <w:rPr>
                <w:rStyle w:val="Fett"/>
              </w:rPr>
              <w:fldChar w:fldCharType="end"/>
            </w:r>
          </w:p>
        </w:tc>
      </w:tr>
      <w:tr w:rsidR="007013B1" w:rsidRPr="00662EEF" w14:paraId="3360B872" w14:textId="77777777" w:rsidTr="007013B1">
        <w:trPr>
          <w:trHeight w:hRule="exact" w:val="198"/>
        </w:trPr>
        <w:tc>
          <w:tcPr>
            <w:tcW w:w="9619" w:type="dxa"/>
            <w:gridSpan w:val="4"/>
          </w:tcPr>
          <w:p w14:paraId="1DCF4397" w14:textId="77777777" w:rsidR="007013B1" w:rsidRPr="00662EEF" w:rsidRDefault="007013B1" w:rsidP="00AB39E2"/>
        </w:tc>
      </w:tr>
      <w:tr w:rsidR="007013B1" w:rsidRPr="00662EEF" w14:paraId="5124CFBE" w14:textId="77777777" w:rsidTr="007013B1">
        <w:tc>
          <w:tcPr>
            <w:tcW w:w="4816" w:type="dxa"/>
            <w:gridSpan w:val="2"/>
          </w:tcPr>
          <w:p w14:paraId="2090B6EC" w14:textId="41507F3A" w:rsidR="007013B1" w:rsidRPr="00662EEF" w:rsidRDefault="00EA2807" w:rsidP="00AB39E2">
            <w:r w:rsidRPr="00662EEF">
              <w:rPr>
                <w:rStyle w:val="Formularfeld"/>
              </w:rPr>
              <w:fldChar w:fldCharType="begin">
                <w:ffData>
                  <w:name w:val=""/>
                  <w:enabled/>
                  <w:calcOnExit w:val="0"/>
                  <w:textInput>
                    <w:default w:val="St. Galle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St. Gallen</w:t>
            </w:r>
            <w:r w:rsidRPr="00662EEF">
              <w:rPr>
                <w:rStyle w:val="Formularfeld"/>
              </w:rPr>
              <w:fldChar w:fldCharType="end"/>
            </w:r>
            <w:r w:rsidRPr="00662EEF">
              <w:t xml:space="preserve"> /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c>
          <w:tcPr>
            <w:tcW w:w="4803" w:type="dxa"/>
            <w:gridSpan w:val="2"/>
          </w:tcPr>
          <w:p w14:paraId="6AC6367A" w14:textId="74697086" w:rsidR="007013B1" w:rsidRPr="00662EEF" w:rsidRDefault="00EA2807" w:rsidP="00AB39E2">
            <w:r w:rsidRPr="00662EEF">
              <w:rPr>
                <w:rStyle w:val="Formularfeld"/>
              </w:rPr>
              <w:fldChar w:fldCharType="begin">
                <w:ffData>
                  <w:name w:val=""/>
                  <w:enabled/>
                  <w:calcOnExit w:val="0"/>
                  <w:textInput>
                    <w:default w:val="St. Galle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St. Gallen</w:t>
            </w:r>
            <w:r w:rsidRPr="00662EEF">
              <w:rPr>
                <w:rStyle w:val="Formularfeld"/>
              </w:rPr>
              <w:fldChar w:fldCharType="end"/>
            </w:r>
            <w:r w:rsidRPr="00662EEF">
              <w:t xml:space="preserve"> /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7013B1" w:rsidRPr="00662EEF" w14:paraId="58180ABD" w14:textId="77777777" w:rsidTr="00EA3B8C">
        <w:trPr>
          <w:trHeight w:val="1134"/>
        </w:trPr>
        <w:tc>
          <w:tcPr>
            <w:tcW w:w="4270" w:type="dxa"/>
            <w:tcBorders>
              <w:bottom w:val="dotted" w:sz="4" w:space="0" w:color="auto"/>
            </w:tcBorders>
          </w:tcPr>
          <w:p w14:paraId="0C429BBF" w14:textId="77777777" w:rsidR="007013B1" w:rsidRPr="00662EEF" w:rsidRDefault="007013B1" w:rsidP="00AB39E2"/>
        </w:tc>
        <w:tc>
          <w:tcPr>
            <w:tcW w:w="546" w:type="dxa"/>
          </w:tcPr>
          <w:p w14:paraId="725D9B31" w14:textId="77777777" w:rsidR="007013B1" w:rsidRPr="00662EEF" w:rsidRDefault="007013B1" w:rsidP="00AB39E2"/>
        </w:tc>
        <w:tc>
          <w:tcPr>
            <w:tcW w:w="4227" w:type="dxa"/>
            <w:tcBorders>
              <w:bottom w:val="dotted" w:sz="4" w:space="0" w:color="auto"/>
            </w:tcBorders>
          </w:tcPr>
          <w:p w14:paraId="0C179878" w14:textId="77777777" w:rsidR="007013B1" w:rsidRPr="00662EEF" w:rsidRDefault="007013B1" w:rsidP="00AB39E2"/>
        </w:tc>
        <w:tc>
          <w:tcPr>
            <w:tcW w:w="576" w:type="dxa"/>
          </w:tcPr>
          <w:p w14:paraId="0040FC34" w14:textId="77777777" w:rsidR="007013B1" w:rsidRPr="00662EEF" w:rsidRDefault="007013B1" w:rsidP="00AB39E2"/>
        </w:tc>
      </w:tr>
      <w:tr w:rsidR="007013B1" w:rsidRPr="00662EEF" w14:paraId="605CEB5C" w14:textId="77777777" w:rsidTr="007013B1">
        <w:trPr>
          <w:trHeight w:hRule="exact" w:val="57"/>
        </w:trPr>
        <w:tc>
          <w:tcPr>
            <w:tcW w:w="4270" w:type="dxa"/>
            <w:tcBorders>
              <w:top w:val="dotted" w:sz="4" w:space="0" w:color="auto"/>
            </w:tcBorders>
          </w:tcPr>
          <w:p w14:paraId="2D60E92D" w14:textId="77777777" w:rsidR="007013B1" w:rsidRPr="00662EEF" w:rsidRDefault="007013B1" w:rsidP="00AB39E2"/>
        </w:tc>
        <w:tc>
          <w:tcPr>
            <w:tcW w:w="546" w:type="dxa"/>
          </w:tcPr>
          <w:p w14:paraId="79DE3684" w14:textId="77777777" w:rsidR="007013B1" w:rsidRPr="00662EEF" w:rsidRDefault="007013B1" w:rsidP="00AB39E2"/>
        </w:tc>
        <w:tc>
          <w:tcPr>
            <w:tcW w:w="4227" w:type="dxa"/>
            <w:tcBorders>
              <w:top w:val="dotted" w:sz="4" w:space="0" w:color="auto"/>
            </w:tcBorders>
          </w:tcPr>
          <w:p w14:paraId="5CDE579E" w14:textId="77777777" w:rsidR="007013B1" w:rsidRPr="00662EEF" w:rsidRDefault="007013B1" w:rsidP="00AB39E2"/>
        </w:tc>
        <w:tc>
          <w:tcPr>
            <w:tcW w:w="576" w:type="dxa"/>
          </w:tcPr>
          <w:p w14:paraId="58D4375E" w14:textId="77777777" w:rsidR="007013B1" w:rsidRPr="00662EEF" w:rsidRDefault="007013B1" w:rsidP="00AB39E2"/>
        </w:tc>
      </w:tr>
      <w:tr w:rsidR="00EA2807" w:rsidRPr="00662EEF" w14:paraId="6A980B8E" w14:textId="77777777" w:rsidTr="007013B1">
        <w:tc>
          <w:tcPr>
            <w:tcW w:w="4816" w:type="dxa"/>
            <w:gridSpan w:val="2"/>
          </w:tcPr>
          <w:p w14:paraId="67BE1CEF" w14:textId="3AC9C403" w:rsidR="00EA2807" w:rsidRPr="00662EEF" w:rsidRDefault="00EA2807" w:rsidP="00EA2807">
            <w:r w:rsidRPr="00662EEF">
              <w:rPr>
                <w:rStyle w:val="Formularfeld"/>
              </w:rPr>
              <w:fldChar w:fldCharType="begin">
                <w:ffData>
                  <w:name w:val=""/>
                  <w:enabled/>
                  <w:calcOnExit w:val="0"/>
                  <w:textInput>
                    <w:default w:val="Nam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Name</w:t>
            </w:r>
            <w:r w:rsidRPr="00662EEF">
              <w:rPr>
                <w:rStyle w:val="Formularfeld"/>
              </w:rPr>
              <w:fldChar w:fldCharType="end"/>
            </w:r>
          </w:p>
        </w:tc>
        <w:tc>
          <w:tcPr>
            <w:tcW w:w="4803" w:type="dxa"/>
            <w:gridSpan w:val="2"/>
          </w:tcPr>
          <w:p w14:paraId="0368E7FA" w14:textId="13883296" w:rsidR="00EA2807" w:rsidRPr="00662EEF" w:rsidRDefault="00EA2807" w:rsidP="00EA2807">
            <w:r w:rsidRPr="00662EEF">
              <w:rPr>
                <w:rStyle w:val="Formularfeld"/>
              </w:rPr>
              <w:fldChar w:fldCharType="begin">
                <w:ffData>
                  <w:name w:val=""/>
                  <w:enabled/>
                  <w:calcOnExit w:val="0"/>
                  <w:textInput>
                    <w:default w:val="Nam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Name</w:t>
            </w:r>
            <w:r w:rsidRPr="00662EEF">
              <w:rPr>
                <w:rStyle w:val="Formularfeld"/>
              </w:rPr>
              <w:fldChar w:fldCharType="end"/>
            </w:r>
          </w:p>
        </w:tc>
      </w:tr>
      <w:tr w:rsidR="00EA2807" w:rsidRPr="00662EEF" w14:paraId="2CAC4BBA" w14:textId="77777777" w:rsidTr="007013B1">
        <w:tc>
          <w:tcPr>
            <w:tcW w:w="4816" w:type="dxa"/>
            <w:gridSpan w:val="2"/>
          </w:tcPr>
          <w:p w14:paraId="66002717" w14:textId="3F4A0037" w:rsidR="00EA2807" w:rsidRPr="00662EEF" w:rsidRDefault="00EA2807" w:rsidP="00EA2807">
            <w:r w:rsidRPr="00662EEF">
              <w:rPr>
                <w:rStyle w:val="Formularfeld"/>
              </w:rPr>
              <w:fldChar w:fldCharType="begin">
                <w:ffData>
                  <w:name w:val=""/>
                  <w:enabled/>
                  <w:calcOnExit w:val="0"/>
                  <w:textInput>
                    <w:default w:val="Funktio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Funktion</w:t>
            </w:r>
            <w:r w:rsidRPr="00662EEF">
              <w:rPr>
                <w:rStyle w:val="Formularfeld"/>
              </w:rPr>
              <w:fldChar w:fldCharType="end"/>
            </w:r>
          </w:p>
        </w:tc>
        <w:tc>
          <w:tcPr>
            <w:tcW w:w="4803" w:type="dxa"/>
            <w:gridSpan w:val="2"/>
          </w:tcPr>
          <w:p w14:paraId="2EE89BC3" w14:textId="62FBDA2F" w:rsidR="00EA2807" w:rsidRPr="00662EEF" w:rsidRDefault="00EA2807" w:rsidP="00EA2807">
            <w:r w:rsidRPr="00662EEF">
              <w:rPr>
                <w:rStyle w:val="Formularfeld"/>
              </w:rPr>
              <w:fldChar w:fldCharType="begin">
                <w:ffData>
                  <w:name w:val=""/>
                  <w:enabled/>
                  <w:calcOnExit w:val="0"/>
                  <w:textInput>
                    <w:default w:val="Funktio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Funktion</w:t>
            </w:r>
            <w:r w:rsidRPr="00662EEF">
              <w:rPr>
                <w:rStyle w:val="Formularfeld"/>
              </w:rPr>
              <w:fldChar w:fldCharType="end"/>
            </w:r>
          </w:p>
        </w:tc>
      </w:tr>
      <w:tr w:rsidR="007013B1" w:rsidRPr="00662EEF" w14:paraId="00B24F59" w14:textId="77777777" w:rsidTr="007013B1">
        <w:trPr>
          <w:trHeight w:hRule="exact" w:val="425"/>
        </w:trPr>
        <w:tc>
          <w:tcPr>
            <w:tcW w:w="9619" w:type="dxa"/>
            <w:gridSpan w:val="4"/>
          </w:tcPr>
          <w:p w14:paraId="1E0A0018" w14:textId="77777777" w:rsidR="007013B1" w:rsidRPr="00662EEF" w:rsidRDefault="007013B1" w:rsidP="00AB39E2"/>
        </w:tc>
      </w:tr>
      <w:tr w:rsidR="007013B1" w:rsidRPr="00662EEF" w14:paraId="726121D6" w14:textId="77777777" w:rsidTr="007013B1">
        <w:tc>
          <w:tcPr>
            <w:tcW w:w="9619" w:type="dxa"/>
            <w:gridSpan w:val="4"/>
          </w:tcPr>
          <w:p w14:paraId="539ABD68" w14:textId="264E2B29" w:rsidR="007013B1" w:rsidRPr="00662EEF" w:rsidRDefault="002F6BA5" w:rsidP="00AB39E2">
            <w:pPr>
              <w:rPr>
                <w:rStyle w:val="Fett"/>
              </w:rPr>
            </w:pPr>
            <w:r w:rsidRPr="00662EEF">
              <w:rPr>
                <w:rStyle w:val="Fett"/>
              </w:rPr>
              <w:t>Beauftragter</w:t>
            </w:r>
            <w:r w:rsidR="007013B1" w:rsidRPr="00662EEF">
              <w:rPr>
                <w:rStyle w:val="Fett"/>
              </w:rPr>
              <w:t>:</w:t>
            </w:r>
          </w:p>
        </w:tc>
      </w:tr>
      <w:tr w:rsidR="007013B1" w:rsidRPr="00662EEF" w14:paraId="4A6BF1A1" w14:textId="77777777" w:rsidTr="007013B1">
        <w:tc>
          <w:tcPr>
            <w:tcW w:w="9619" w:type="dxa"/>
            <w:gridSpan w:val="4"/>
          </w:tcPr>
          <w:p w14:paraId="135BF8FE" w14:textId="57043FC7" w:rsidR="007013B1" w:rsidRPr="00662EEF" w:rsidRDefault="00EA2807" w:rsidP="00AB39E2">
            <w:pPr>
              <w:rPr>
                <w:rStyle w:val="Fett"/>
              </w:rPr>
            </w:pPr>
            <w:r w:rsidRPr="00662EEF">
              <w:rPr>
                <w:rStyle w:val="Fett"/>
              </w:rPr>
              <w:fldChar w:fldCharType="begin"/>
            </w:r>
            <w:r w:rsidRPr="00662EEF">
              <w:rPr>
                <w:rStyle w:val="Fett"/>
              </w:rPr>
              <w:instrText xml:space="preserve"> REF  go_Unternehmung  \* MERGEFORMAT \*CharFormat </w:instrText>
            </w:r>
            <w:r w:rsidRPr="00662EEF">
              <w:rPr>
                <w:rStyle w:val="Fett"/>
              </w:rPr>
              <w:fldChar w:fldCharType="separate"/>
            </w:r>
            <w:r w:rsidR="001D0EDC" w:rsidRPr="001D0EDC">
              <w:rPr>
                <w:rStyle w:val="Fett"/>
              </w:rPr>
              <w:t>xxx</w:t>
            </w:r>
            <w:r w:rsidRPr="00662EEF">
              <w:rPr>
                <w:rStyle w:val="Fett"/>
              </w:rPr>
              <w:fldChar w:fldCharType="end"/>
            </w:r>
          </w:p>
        </w:tc>
      </w:tr>
      <w:tr w:rsidR="007013B1" w:rsidRPr="00662EEF" w14:paraId="62519EB2" w14:textId="77777777" w:rsidTr="007013B1">
        <w:trPr>
          <w:trHeight w:hRule="exact" w:val="198"/>
        </w:trPr>
        <w:tc>
          <w:tcPr>
            <w:tcW w:w="9619" w:type="dxa"/>
            <w:gridSpan w:val="4"/>
          </w:tcPr>
          <w:p w14:paraId="2A2180A9" w14:textId="77777777" w:rsidR="007013B1" w:rsidRPr="00662EEF" w:rsidRDefault="007013B1" w:rsidP="00AB39E2"/>
        </w:tc>
      </w:tr>
      <w:tr w:rsidR="007013B1" w:rsidRPr="00662EEF" w14:paraId="29BBB683" w14:textId="77777777" w:rsidTr="007013B1">
        <w:tc>
          <w:tcPr>
            <w:tcW w:w="4816" w:type="dxa"/>
            <w:gridSpan w:val="2"/>
          </w:tcPr>
          <w:p w14:paraId="7042018E" w14:textId="741E0BA6" w:rsidR="007013B1" w:rsidRPr="00662EEF" w:rsidRDefault="00EA2807" w:rsidP="00AB39E2">
            <w:r w:rsidRPr="00662EEF">
              <w:rPr>
                <w:rStyle w:val="Formularfeld"/>
              </w:rPr>
              <w:fldChar w:fldCharType="begin">
                <w:ffData>
                  <w:name w:val=""/>
                  <w:enabled/>
                  <w:calcOnExit w:val="0"/>
                  <w:textInput>
                    <w:default w:val="Ort"/>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Ort</w:t>
            </w:r>
            <w:r w:rsidRPr="00662EEF">
              <w:rPr>
                <w:rStyle w:val="Formularfeld"/>
              </w:rPr>
              <w:fldChar w:fldCharType="end"/>
            </w:r>
            <w:r w:rsidRPr="00662EEF">
              <w:t xml:space="preserve"> /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c>
          <w:tcPr>
            <w:tcW w:w="4803" w:type="dxa"/>
            <w:gridSpan w:val="2"/>
          </w:tcPr>
          <w:p w14:paraId="2F429E32" w14:textId="27ED673B" w:rsidR="007013B1" w:rsidRPr="00662EEF" w:rsidRDefault="00EA2807" w:rsidP="00AB39E2">
            <w:r w:rsidRPr="00662EEF">
              <w:rPr>
                <w:rStyle w:val="Formularfeld"/>
              </w:rPr>
              <w:fldChar w:fldCharType="begin">
                <w:ffData>
                  <w:name w:val=""/>
                  <w:enabled/>
                  <w:calcOnExit w:val="0"/>
                  <w:textInput>
                    <w:default w:val="Ort"/>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Ort</w:t>
            </w:r>
            <w:r w:rsidRPr="00662EEF">
              <w:rPr>
                <w:rStyle w:val="Formularfeld"/>
              </w:rPr>
              <w:fldChar w:fldCharType="end"/>
            </w:r>
            <w:r w:rsidRPr="00662EEF">
              <w:t xml:space="preserve"> /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7013B1" w:rsidRPr="00662EEF" w14:paraId="7D6F7548" w14:textId="77777777" w:rsidTr="00EA3B8C">
        <w:trPr>
          <w:trHeight w:val="1134"/>
        </w:trPr>
        <w:tc>
          <w:tcPr>
            <w:tcW w:w="4270" w:type="dxa"/>
            <w:tcBorders>
              <w:bottom w:val="dotted" w:sz="4" w:space="0" w:color="auto"/>
            </w:tcBorders>
          </w:tcPr>
          <w:p w14:paraId="21558AF8" w14:textId="77777777" w:rsidR="007013B1" w:rsidRPr="00662EEF" w:rsidRDefault="007013B1" w:rsidP="00AB39E2"/>
        </w:tc>
        <w:tc>
          <w:tcPr>
            <w:tcW w:w="546" w:type="dxa"/>
          </w:tcPr>
          <w:p w14:paraId="69C11B97" w14:textId="77777777" w:rsidR="007013B1" w:rsidRPr="00662EEF" w:rsidRDefault="007013B1" w:rsidP="00AB39E2"/>
        </w:tc>
        <w:tc>
          <w:tcPr>
            <w:tcW w:w="4227" w:type="dxa"/>
            <w:tcBorders>
              <w:bottom w:val="dotted" w:sz="4" w:space="0" w:color="auto"/>
            </w:tcBorders>
          </w:tcPr>
          <w:p w14:paraId="304C6558" w14:textId="77777777" w:rsidR="007013B1" w:rsidRPr="00662EEF" w:rsidRDefault="007013B1" w:rsidP="00AB39E2"/>
        </w:tc>
        <w:tc>
          <w:tcPr>
            <w:tcW w:w="576" w:type="dxa"/>
          </w:tcPr>
          <w:p w14:paraId="7DD8B39C" w14:textId="77777777" w:rsidR="007013B1" w:rsidRPr="00662EEF" w:rsidRDefault="007013B1" w:rsidP="00AB39E2"/>
        </w:tc>
      </w:tr>
      <w:tr w:rsidR="007013B1" w:rsidRPr="00662EEF" w14:paraId="78166692" w14:textId="77777777" w:rsidTr="007013B1">
        <w:trPr>
          <w:trHeight w:hRule="exact" w:val="57"/>
        </w:trPr>
        <w:tc>
          <w:tcPr>
            <w:tcW w:w="4270" w:type="dxa"/>
            <w:tcBorders>
              <w:top w:val="dotted" w:sz="4" w:space="0" w:color="auto"/>
            </w:tcBorders>
          </w:tcPr>
          <w:p w14:paraId="37F3570C" w14:textId="77777777" w:rsidR="007013B1" w:rsidRPr="00662EEF" w:rsidRDefault="007013B1" w:rsidP="00AB39E2"/>
        </w:tc>
        <w:tc>
          <w:tcPr>
            <w:tcW w:w="546" w:type="dxa"/>
          </w:tcPr>
          <w:p w14:paraId="0D5F45FF" w14:textId="77777777" w:rsidR="007013B1" w:rsidRPr="00662EEF" w:rsidRDefault="007013B1" w:rsidP="00AB39E2"/>
        </w:tc>
        <w:tc>
          <w:tcPr>
            <w:tcW w:w="4227" w:type="dxa"/>
            <w:tcBorders>
              <w:top w:val="dotted" w:sz="4" w:space="0" w:color="auto"/>
            </w:tcBorders>
          </w:tcPr>
          <w:p w14:paraId="1B0D0AED" w14:textId="77777777" w:rsidR="007013B1" w:rsidRPr="00662EEF" w:rsidRDefault="007013B1" w:rsidP="00AB39E2"/>
        </w:tc>
        <w:tc>
          <w:tcPr>
            <w:tcW w:w="576" w:type="dxa"/>
          </w:tcPr>
          <w:p w14:paraId="5E68DDEB" w14:textId="77777777" w:rsidR="007013B1" w:rsidRPr="00662EEF" w:rsidRDefault="007013B1" w:rsidP="00AB39E2"/>
        </w:tc>
      </w:tr>
      <w:tr w:rsidR="00EA2807" w:rsidRPr="00662EEF" w14:paraId="27CBBFFC" w14:textId="77777777" w:rsidTr="007013B1">
        <w:tc>
          <w:tcPr>
            <w:tcW w:w="4816" w:type="dxa"/>
            <w:gridSpan w:val="2"/>
          </w:tcPr>
          <w:p w14:paraId="0E69E5F4" w14:textId="0A224F86" w:rsidR="00EA2807" w:rsidRPr="00662EEF" w:rsidRDefault="00EA2807" w:rsidP="00EA2807">
            <w:r w:rsidRPr="00662EEF">
              <w:rPr>
                <w:rStyle w:val="Formularfeld"/>
              </w:rPr>
              <w:fldChar w:fldCharType="begin">
                <w:ffData>
                  <w:name w:val=""/>
                  <w:enabled/>
                  <w:calcOnExit w:val="0"/>
                  <w:textInput>
                    <w:default w:val="Nam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Name</w:t>
            </w:r>
            <w:r w:rsidRPr="00662EEF">
              <w:rPr>
                <w:rStyle w:val="Formularfeld"/>
              </w:rPr>
              <w:fldChar w:fldCharType="end"/>
            </w:r>
          </w:p>
        </w:tc>
        <w:tc>
          <w:tcPr>
            <w:tcW w:w="4803" w:type="dxa"/>
            <w:gridSpan w:val="2"/>
          </w:tcPr>
          <w:p w14:paraId="0FA77F4F" w14:textId="1245A90F" w:rsidR="00EA2807" w:rsidRPr="00662EEF" w:rsidRDefault="00EA2807" w:rsidP="00EA2807">
            <w:r w:rsidRPr="00662EEF">
              <w:rPr>
                <w:rStyle w:val="Formularfeld"/>
              </w:rPr>
              <w:fldChar w:fldCharType="begin">
                <w:ffData>
                  <w:name w:val=""/>
                  <w:enabled/>
                  <w:calcOnExit w:val="0"/>
                  <w:textInput>
                    <w:default w:val="Nam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Name</w:t>
            </w:r>
            <w:r w:rsidRPr="00662EEF">
              <w:rPr>
                <w:rStyle w:val="Formularfeld"/>
              </w:rPr>
              <w:fldChar w:fldCharType="end"/>
            </w:r>
          </w:p>
        </w:tc>
      </w:tr>
      <w:tr w:rsidR="00EA2807" w:rsidRPr="00662EEF" w14:paraId="505C685F" w14:textId="77777777" w:rsidTr="007013B1">
        <w:tc>
          <w:tcPr>
            <w:tcW w:w="4816" w:type="dxa"/>
            <w:gridSpan w:val="2"/>
          </w:tcPr>
          <w:p w14:paraId="4E90E88F" w14:textId="10024748" w:rsidR="00EA2807" w:rsidRPr="00662EEF" w:rsidRDefault="00EA2807" w:rsidP="00EA2807">
            <w:r w:rsidRPr="00662EEF">
              <w:rPr>
                <w:rStyle w:val="Formularfeld"/>
              </w:rPr>
              <w:fldChar w:fldCharType="begin">
                <w:ffData>
                  <w:name w:val=""/>
                  <w:enabled/>
                  <w:calcOnExit w:val="0"/>
                  <w:textInput>
                    <w:default w:val="Funktio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Funktion</w:t>
            </w:r>
            <w:r w:rsidRPr="00662EEF">
              <w:rPr>
                <w:rStyle w:val="Formularfeld"/>
              </w:rPr>
              <w:fldChar w:fldCharType="end"/>
            </w:r>
          </w:p>
        </w:tc>
        <w:tc>
          <w:tcPr>
            <w:tcW w:w="4803" w:type="dxa"/>
            <w:gridSpan w:val="2"/>
          </w:tcPr>
          <w:p w14:paraId="283690C4" w14:textId="074E3643" w:rsidR="00EA2807" w:rsidRPr="00662EEF" w:rsidRDefault="00EA2807" w:rsidP="00EA2807">
            <w:r w:rsidRPr="00662EEF">
              <w:rPr>
                <w:rStyle w:val="Formularfeld"/>
              </w:rPr>
              <w:fldChar w:fldCharType="begin">
                <w:ffData>
                  <w:name w:val=""/>
                  <w:enabled/>
                  <w:calcOnExit w:val="0"/>
                  <w:textInput>
                    <w:default w:val="Funktio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Funktion</w:t>
            </w:r>
            <w:r w:rsidRPr="00662EEF">
              <w:rPr>
                <w:rStyle w:val="Formularfeld"/>
              </w:rPr>
              <w:fldChar w:fldCharType="end"/>
            </w:r>
          </w:p>
        </w:tc>
      </w:tr>
      <w:tr w:rsidR="003A3843" w:rsidRPr="00662EEF" w14:paraId="19A581C2" w14:textId="77777777" w:rsidTr="00246F5F">
        <w:trPr>
          <w:trHeight w:hRule="exact" w:val="425"/>
        </w:trPr>
        <w:tc>
          <w:tcPr>
            <w:tcW w:w="9619" w:type="dxa"/>
            <w:gridSpan w:val="4"/>
          </w:tcPr>
          <w:p w14:paraId="6BC2578C" w14:textId="77777777" w:rsidR="003A3843" w:rsidRPr="00662EEF" w:rsidRDefault="003A3843" w:rsidP="00246F5F"/>
        </w:tc>
      </w:tr>
      <w:tr w:rsidR="003A3843" w:rsidRPr="00662EEF" w14:paraId="42071711" w14:textId="77777777" w:rsidTr="00246F5F">
        <w:tc>
          <w:tcPr>
            <w:tcW w:w="9619" w:type="dxa"/>
            <w:gridSpan w:val="4"/>
          </w:tcPr>
          <w:p w14:paraId="7D6FB887" w14:textId="77777777" w:rsidR="003A3843" w:rsidRPr="00662EEF" w:rsidRDefault="003A3843" w:rsidP="00246F5F">
            <w:pPr>
              <w:rPr>
                <w:rStyle w:val="Fett"/>
              </w:rPr>
            </w:pPr>
            <w:r w:rsidRPr="00662EEF">
              <w:rPr>
                <w:rStyle w:val="Fett"/>
              </w:rPr>
              <w:t>Die Bauleitung hat von diesem Vertrag Kenntnis genommen:</w:t>
            </w:r>
          </w:p>
        </w:tc>
      </w:tr>
      <w:tr w:rsidR="003A3843" w:rsidRPr="00662EEF" w14:paraId="75A60480" w14:textId="77777777" w:rsidTr="00246F5F">
        <w:tc>
          <w:tcPr>
            <w:tcW w:w="9619" w:type="dxa"/>
            <w:gridSpan w:val="4"/>
          </w:tcPr>
          <w:p w14:paraId="250CC31D" w14:textId="77777777" w:rsidR="003A3843" w:rsidRPr="00662EEF" w:rsidRDefault="003A3843" w:rsidP="00246F5F">
            <w:pPr>
              <w:rPr>
                <w:rStyle w:val="Fett"/>
              </w:rPr>
            </w:pPr>
            <w:r w:rsidRPr="00662EEF">
              <w:rPr>
                <w:rStyle w:val="Fett"/>
              </w:rPr>
              <w:t>.....</w:t>
            </w:r>
          </w:p>
        </w:tc>
      </w:tr>
      <w:tr w:rsidR="003A3843" w:rsidRPr="00662EEF" w14:paraId="28DCE66F" w14:textId="77777777" w:rsidTr="00246F5F">
        <w:trPr>
          <w:trHeight w:hRule="exact" w:val="198"/>
        </w:trPr>
        <w:tc>
          <w:tcPr>
            <w:tcW w:w="9619" w:type="dxa"/>
            <w:gridSpan w:val="4"/>
          </w:tcPr>
          <w:p w14:paraId="7D07A1F3" w14:textId="77777777" w:rsidR="003A3843" w:rsidRPr="00662EEF" w:rsidRDefault="003A3843" w:rsidP="00246F5F"/>
        </w:tc>
      </w:tr>
      <w:tr w:rsidR="003A3843" w:rsidRPr="00662EEF" w14:paraId="05D0E00F" w14:textId="77777777" w:rsidTr="00246F5F">
        <w:tc>
          <w:tcPr>
            <w:tcW w:w="4816" w:type="dxa"/>
            <w:gridSpan w:val="2"/>
          </w:tcPr>
          <w:p w14:paraId="3D80ED3E" w14:textId="77777777" w:rsidR="003A3843" w:rsidRPr="00662EEF" w:rsidRDefault="003A3843" w:rsidP="00246F5F">
            <w:r w:rsidRPr="00662EEF">
              <w:t>Ort / Datum</w:t>
            </w:r>
          </w:p>
        </w:tc>
        <w:tc>
          <w:tcPr>
            <w:tcW w:w="4803" w:type="dxa"/>
            <w:gridSpan w:val="2"/>
          </w:tcPr>
          <w:p w14:paraId="161A30DA" w14:textId="77777777" w:rsidR="003A3843" w:rsidRPr="00662EEF" w:rsidRDefault="003A3843" w:rsidP="00246F5F">
            <w:r w:rsidRPr="00662EEF">
              <w:t>Ort / Datum</w:t>
            </w:r>
          </w:p>
        </w:tc>
      </w:tr>
      <w:tr w:rsidR="003A3843" w:rsidRPr="00662EEF" w14:paraId="59063C9B" w14:textId="77777777" w:rsidTr="00246F5F">
        <w:trPr>
          <w:trHeight w:val="1134"/>
        </w:trPr>
        <w:tc>
          <w:tcPr>
            <w:tcW w:w="4270" w:type="dxa"/>
            <w:tcBorders>
              <w:bottom w:val="dotted" w:sz="4" w:space="0" w:color="auto"/>
            </w:tcBorders>
          </w:tcPr>
          <w:p w14:paraId="39305027" w14:textId="77777777" w:rsidR="003A3843" w:rsidRPr="00662EEF" w:rsidRDefault="003A3843" w:rsidP="00246F5F"/>
        </w:tc>
        <w:tc>
          <w:tcPr>
            <w:tcW w:w="546" w:type="dxa"/>
          </w:tcPr>
          <w:p w14:paraId="0D7FC48F" w14:textId="77777777" w:rsidR="003A3843" w:rsidRPr="00662EEF" w:rsidRDefault="003A3843" w:rsidP="00246F5F"/>
        </w:tc>
        <w:tc>
          <w:tcPr>
            <w:tcW w:w="4227" w:type="dxa"/>
            <w:tcBorders>
              <w:bottom w:val="dotted" w:sz="4" w:space="0" w:color="auto"/>
            </w:tcBorders>
          </w:tcPr>
          <w:p w14:paraId="79A45400" w14:textId="77777777" w:rsidR="003A3843" w:rsidRPr="00662EEF" w:rsidRDefault="003A3843" w:rsidP="00246F5F"/>
        </w:tc>
        <w:tc>
          <w:tcPr>
            <w:tcW w:w="576" w:type="dxa"/>
          </w:tcPr>
          <w:p w14:paraId="30376ABA" w14:textId="77777777" w:rsidR="003A3843" w:rsidRPr="00662EEF" w:rsidRDefault="003A3843" w:rsidP="00246F5F"/>
        </w:tc>
      </w:tr>
      <w:tr w:rsidR="003A3843" w:rsidRPr="00662EEF" w14:paraId="6C843FB6" w14:textId="77777777" w:rsidTr="00246F5F">
        <w:trPr>
          <w:trHeight w:hRule="exact" w:val="57"/>
        </w:trPr>
        <w:tc>
          <w:tcPr>
            <w:tcW w:w="4270" w:type="dxa"/>
            <w:tcBorders>
              <w:top w:val="dotted" w:sz="4" w:space="0" w:color="auto"/>
            </w:tcBorders>
          </w:tcPr>
          <w:p w14:paraId="5F4FFABF" w14:textId="77777777" w:rsidR="003A3843" w:rsidRPr="00662EEF" w:rsidRDefault="003A3843" w:rsidP="00246F5F"/>
        </w:tc>
        <w:tc>
          <w:tcPr>
            <w:tcW w:w="546" w:type="dxa"/>
          </w:tcPr>
          <w:p w14:paraId="1A535592" w14:textId="77777777" w:rsidR="003A3843" w:rsidRPr="00662EEF" w:rsidRDefault="003A3843" w:rsidP="00246F5F"/>
        </w:tc>
        <w:tc>
          <w:tcPr>
            <w:tcW w:w="4227" w:type="dxa"/>
            <w:tcBorders>
              <w:top w:val="dotted" w:sz="4" w:space="0" w:color="auto"/>
            </w:tcBorders>
          </w:tcPr>
          <w:p w14:paraId="0A066FE6" w14:textId="77777777" w:rsidR="003A3843" w:rsidRPr="00662EEF" w:rsidRDefault="003A3843" w:rsidP="00246F5F"/>
        </w:tc>
        <w:tc>
          <w:tcPr>
            <w:tcW w:w="576" w:type="dxa"/>
          </w:tcPr>
          <w:p w14:paraId="33FF8453" w14:textId="77777777" w:rsidR="003A3843" w:rsidRPr="00662EEF" w:rsidRDefault="003A3843" w:rsidP="00246F5F"/>
        </w:tc>
      </w:tr>
      <w:tr w:rsidR="003A3843" w:rsidRPr="00662EEF" w14:paraId="1168F619" w14:textId="77777777" w:rsidTr="00246F5F">
        <w:tc>
          <w:tcPr>
            <w:tcW w:w="4816" w:type="dxa"/>
            <w:gridSpan w:val="2"/>
          </w:tcPr>
          <w:p w14:paraId="288D27F9" w14:textId="77777777" w:rsidR="003A3843" w:rsidRPr="00662EEF" w:rsidRDefault="003A3843" w:rsidP="00246F5F">
            <w:r w:rsidRPr="00662EEF">
              <w:t>Name</w:t>
            </w:r>
          </w:p>
        </w:tc>
        <w:tc>
          <w:tcPr>
            <w:tcW w:w="4803" w:type="dxa"/>
            <w:gridSpan w:val="2"/>
          </w:tcPr>
          <w:p w14:paraId="4A4342DD" w14:textId="77777777" w:rsidR="003A3843" w:rsidRPr="00662EEF" w:rsidRDefault="003A3843" w:rsidP="00246F5F">
            <w:r w:rsidRPr="00662EEF">
              <w:t>Name</w:t>
            </w:r>
          </w:p>
        </w:tc>
      </w:tr>
      <w:tr w:rsidR="003A3843" w:rsidRPr="00662EEF" w14:paraId="698F90F9" w14:textId="77777777" w:rsidTr="00246F5F">
        <w:tc>
          <w:tcPr>
            <w:tcW w:w="4816" w:type="dxa"/>
            <w:gridSpan w:val="2"/>
          </w:tcPr>
          <w:p w14:paraId="02B5E072" w14:textId="77777777" w:rsidR="003A3843" w:rsidRPr="00662EEF" w:rsidRDefault="003A3843" w:rsidP="00246F5F">
            <w:r w:rsidRPr="00662EEF">
              <w:t>Funktion</w:t>
            </w:r>
          </w:p>
        </w:tc>
        <w:tc>
          <w:tcPr>
            <w:tcW w:w="4803" w:type="dxa"/>
            <w:gridSpan w:val="2"/>
          </w:tcPr>
          <w:p w14:paraId="16703435" w14:textId="77777777" w:rsidR="003A3843" w:rsidRPr="00662EEF" w:rsidRDefault="003A3843" w:rsidP="00246F5F">
            <w:r w:rsidRPr="00662EEF">
              <w:t>Funktion</w:t>
            </w:r>
          </w:p>
        </w:tc>
      </w:tr>
    </w:tbl>
    <w:p w14:paraId="54B226FA" w14:textId="77777777" w:rsidR="007013B1" w:rsidRPr="00662EEF" w:rsidRDefault="007013B1" w:rsidP="007013B1">
      <w:pPr>
        <w:pStyle w:val="StandardBlocksatz"/>
      </w:pPr>
    </w:p>
    <w:p w14:paraId="518E1A3D" w14:textId="77777777" w:rsidR="007013B1" w:rsidRPr="00662EEF" w:rsidRDefault="007013B1" w:rsidP="007013B1">
      <w:pPr>
        <w:pStyle w:val="StandardBlocksatz"/>
        <w:sectPr w:rsidR="007013B1" w:rsidRPr="00662EEF" w:rsidSect="00C32F84">
          <w:type w:val="continuous"/>
          <w:pgSz w:w="11906" w:h="16838" w:code="9"/>
          <w:pgMar w:top="1021" w:right="567" w:bottom="1134" w:left="1021" w:header="851" w:footer="340" w:gutter="0"/>
          <w:cols w:space="708"/>
          <w:formProt w:val="0"/>
          <w:docGrid w:linePitch="360"/>
        </w:sectPr>
      </w:pPr>
    </w:p>
    <w:p w14:paraId="1CA7EDF2" w14:textId="77777777" w:rsidR="001D758F" w:rsidRPr="00662EEF" w:rsidRDefault="001D758F" w:rsidP="001D758F">
      <w:pPr>
        <w:pStyle w:val="TitelAbschnitt"/>
        <w:spacing w:after="80"/>
      </w:pPr>
      <w:r w:rsidRPr="00662EEF">
        <w:lastRenderedPageBreak/>
        <w:t>Allgemeine Vertragsbedingungen KBOB für Planerleistungen</w:t>
      </w:r>
    </w:p>
    <w:p w14:paraId="71602990" w14:textId="1198BE48" w:rsidR="001D758F" w:rsidRPr="00662EEF" w:rsidRDefault="001D758F" w:rsidP="001D758F">
      <w:pPr>
        <w:pBdr>
          <w:bottom w:val="single" w:sz="4" w:space="1" w:color="auto"/>
        </w:pBdr>
        <w:spacing w:after="240"/>
      </w:pPr>
      <w:r w:rsidRPr="00662EEF">
        <w:t>Ausgabe 202</w:t>
      </w:r>
      <w:r w:rsidR="008B7BE1" w:rsidRPr="00662EEF">
        <w:t>2</w:t>
      </w:r>
    </w:p>
    <w:p w14:paraId="1127728D" w14:textId="77777777" w:rsidR="001D758F" w:rsidRPr="00662EEF" w:rsidRDefault="001D758F" w:rsidP="001D758F">
      <w:pPr>
        <w:sectPr w:rsidR="001D758F" w:rsidRPr="00662EEF" w:rsidSect="00D41B63">
          <w:headerReference w:type="default" r:id="rId24"/>
          <w:footerReference w:type="default" r:id="rId25"/>
          <w:pgSz w:w="11906" w:h="16838" w:code="9"/>
          <w:pgMar w:top="3175" w:right="567" w:bottom="1701" w:left="1021" w:header="851" w:footer="340" w:gutter="0"/>
          <w:cols w:space="708"/>
          <w:docGrid w:linePitch="360"/>
        </w:sectPr>
      </w:pPr>
    </w:p>
    <w:p w14:paraId="0EC0B43C" w14:textId="77777777" w:rsidR="008B7BE1" w:rsidRPr="00662EEF" w:rsidRDefault="001D758F" w:rsidP="008B7BE1">
      <w:pPr>
        <w:pStyle w:val="AVBTitel"/>
      </w:pPr>
      <w:r w:rsidRPr="00662EEF">
        <w:t>1</w:t>
      </w:r>
      <w:r w:rsidRPr="00662EEF">
        <w:tab/>
      </w:r>
      <w:r w:rsidR="008B7BE1" w:rsidRPr="00662EEF">
        <w:t>Sorgfalts- und Treuepflicht</w:t>
      </w:r>
    </w:p>
    <w:p w14:paraId="11CF2250" w14:textId="77777777" w:rsidR="008B7BE1" w:rsidRPr="00662EEF" w:rsidRDefault="008B7BE1" w:rsidP="008B7BE1">
      <w:pPr>
        <w:pStyle w:val="AVBNumerierung"/>
      </w:pPr>
      <w:r w:rsidRPr="00662EEF">
        <w:t>1.1</w:t>
      </w:r>
      <w:r w:rsidRPr="00662EEF">
        <w:tab/>
        <w:t>Der Beauftragte wahrt die Interessen des Auftraggebers nach bestem Wissen und unter Beachtung des allgemein anerkannten Wissenstandes seines Fachgebietes.</w:t>
      </w:r>
    </w:p>
    <w:p w14:paraId="52641999" w14:textId="77777777" w:rsidR="008B7BE1" w:rsidRPr="00662EEF" w:rsidRDefault="008B7BE1" w:rsidP="008B7BE1">
      <w:pPr>
        <w:pStyle w:val="AVBNumerierung"/>
      </w:pPr>
      <w:r w:rsidRPr="00662EEF">
        <w:t>1.2</w:t>
      </w:r>
      <w:r w:rsidRPr="00662EEF">
        <w:tab/>
        <w:t>Der Beauftragte vermeidet Kollisionen mit eigenen Interes</w:t>
      </w:r>
      <w:r w:rsidRPr="00662EEF">
        <w:softHyphen/>
        <w:t>sen oder mit solchen Dritter.</w:t>
      </w:r>
    </w:p>
    <w:p w14:paraId="6536E7CF" w14:textId="77777777" w:rsidR="008B7BE1" w:rsidRPr="00662EEF" w:rsidRDefault="008B7BE1" w:rsidP="008B7BE1">
      <w:pPr>
        <w:pStyle w:val="AVBNumerierung"/>
        <w:spacing w:after="160"/>
        <w:ind w:firstLine="0"/>
      </w:pPr>
      <w:r w:rsidRPr="00662EEF">
        <w:t>Der Beauftragte informiert den Auftraggeber über mögliche Konfliktpunkte.</w:t>
      </w:r>
    </w:p>
    <w:p w14:paraId="0667D941" w14:textId="77777777" w:rsidR="008B7BE1" w:rsidRPr="00662EEF" w:rsidRDefault="008B7BE1" w:rsidP="008B7BE1">
      <w:pPr>
        <w:pStyle w:val="AVBTitel"/>
      </w:pPr>
      <w:r w:rsidRPr="00662EEF">
        <w:t>2</w:t>
      </w:r>
      <w:r w:rsidRPr="00662EEF">
        <w:tab/>
        <w:t>Informations- und Abmahnungspflicht des Beauftrag</w:t>
      </w:r>
      <w:r w:rsidRPr="00662EEF">
        <w:softHyphen/>
        <w:t>ten</w:t>
      </w:r>
    </w:p>
    <w:p w14:paraId="5906390D" w14:textId="77777777" w:rsidR="008B7BE1" w:rsidRPr="00662EEF" w:rsidRDefault="008B7BE1" w:rsidP="008B7BE1">
      <w:pPr>
        <w:pStyle w:val="AVBNumerierung"/>
      </w:pPr>
      <w:r w:rsidRPr="00662EEF">
        <w:t>2.1</w:t>
      </w:r>
      <w:r w:rsidRPr="00662EEF">
        <w:tab/>
        <w:t>Der Beauftragte informiert den Auftraggeber regelmässig über den Fortschritt der Arbeiten und holt insbesondere alle erforderlichen Vorgaben ein. Er zeigt sofort alle Umstände schriftlich an, welche die vertragsgemässe Erfüllung gefährden könnten. Lassen sich auf Grund der Bearbeitung Veränderungen in noch zu bearbeitenden Phasen oder Teilphasen erkennen, so meldet dies der Beauftragte umgehend schriftlich dem Auftraggeber.</w:t>
      </w:r>
    </w:p>
    <w:p w14:paraId="5EC78887" w14:textId="77777777" w:rsidR="008B7BE1" w:rsidRPr="00662EEF" w:rsidRDefault="008B7BE1" w:rsidP="008B7BE1">
      <w:pPr>
        <w:pStyle w:val="AVBNumerierung"/>
      </w:pPr>
      <w:r w:rsidRPr="00662EEF">
        <w:t>2.2</w:t>
      </w:r>
      <w:r w:rsidRPr="00662EEF">
        <w:tab/>
        <w:t>Der Beauftragte informiert den Auftraggeber umgehend schriftlich über erkennbare Abweichungen vom vereinbar</w:t>
      </w:r>
      <w:r w:rsidRPr="00662EEF">
        <w:softHyphen/>
        <w:t>ten Bearbeitungsaufwand sowie über alle Weiterentwick</w:t>
      </w:r>
      <w:r w:rsidRPr="00662EEF">
        <w:softHyphen/>
        <w:t>lungen, die aus technischen oder wirtschaftlichen Gründen eine Änderung der vereinbarten Leistungen angezeigt er</w:t>
      </w:r>
      <w:r w:rsidRPr="00662EEF">
        <w:softHyphen/>
        <w:t>scheinen lassen (z.B. neue Konstruktionsart, neuartige Arbeitsabläufe oder neue Werkstoffe).</w:t>
      </w:r>
    </w:p>
    <w:p w14:paraId="27CD96F5" w14:textId="77777777" w:rsidR="008B7BE1" w:rsidRPr="00662EEF" w:rsidRDefault="008B7BE1" w:rsidP="008B7BE1">
      <w:pPr>
        <w:pStyle w:val="AVBNumerierungletzte"/>
      </w:pPr>
      <w:r w:rsidRPr="00662EEF">
        <w:t>2.3</w:t>
      </w:r>
      <w:r w:rsidRPr="00662EEF">
        <w:tab/>
        <w:t>Der Beauftragte macht den Auftraggeber schriftlich auf nachteilige Folgen von dessen Weisungen, insbesondere hinsichtlich Termine, Qualität und Kosten aufmerksam und mahnt unzweckmässige Anordnungen und Begehren ab.</w:t>
      </w:r>
    </w:p>
    <w:p w14:paraId="15250EC5" w14:textId="77777777" w:rsidR="008B7BE1" w:rsidRPr="00662EEF" w:rsidRDefault="008B7BE1" w:rsidP="008B7BE1">
      <w:pPr>
        <w:pStyle w:val="AVBTitel"/>
      </w:pPr>
      <w:r w:rsidRPr="00662EEF">
        <w:t>3</w:t>
      </w:r>
      <w:r w:rsidRPr="00662EEF">
        <w:tab/>
        <w:t>Planergemeinschaft</w:t>
      </w:r>
    </w:p>
    <w:p w14:paraId="49B46645" w14:textId="77777777" w:rsidR="008B7BE1" w:rsidRPr="00662EEF" w:rsidRDefault="008B7BE1" w:rsidP="008B7BE1">
      <w:pPr>
        <w:pStyle w:val="AVBNumerierung"/>
      </w:pPr>
      <w:r w:rsidRPr="00662EEF">
        <w:t>3.1</w:t>
      </w:r>
      <w:r w:rsidRPr="00662EEF">
        <w:tab/>
        <w:t>Änderungen im Bestand und in der Zusammensetzung der Planergemeinschaft bedürfen der ausdrücklichen Zustim</w:t>
      </w:r>
      <w:r w:rsidRPr="00662EEF">
        <w:softHyphen/>
        <w:t>mung des Auftraggebers. Die im Innenverhältnis der Planergemeinschaft vereinbarten Regelungen über die Beitragsleistungen sowie den Anteil an Gewinn und Verlust wirken nicht gegenüber dem Auftraggeber.</w:t>
      </w:r>
    </w:p>
    <w:p w14:paraId="28C44294" w14:textId="77777777" w:rsidR="008B7BE1" w:rsidRPr="00662EEF" w:rsidRDefault="008B7BE1" w:rsidP="008B7BE1">
      <w:pPr>
        <w:pStyle w:val="AVBNumerierungletzte"/>
      </w:pPr>
      <w:r w:rsidRPr="00662EEF">
        <w:t>3.2</w:t>
      </w:r>
      <w:r w:rsidRPr="00662EEF">
        <w:tab/>
        <w:t>Die Mitglieder der Planergemeinschaft erklären sich bereit, dass die einfache Gesellschaft im Falle des Ausscheidens eines einzelnen Gesellschafters und im Einverständnis mit dem Auftraggeber weitergeführt wird. Die Anwendung von Art. 536 OR (Konkurrenzverbot) wird wegbedungen.</w:t>
      </w:r>
    </w:p>
    <w:p w14:paraId="0C3AF59F" w14:textId="77777777" w:rsidR="008B7BE1" w:rsidRPr="00662EEF" w:rsidRDefault="008B7BE1" w:rsidP="008B7BE1">
      <w:pPr>
        <w:pStyle w:val="AVBTitel"/>
      </w:pPr>
      <w:r w:rsidRPr="00662EEF">
        <w:br w:type="column"/>
      </w:r>
      <w:r w:rsidRPr="00662EEF">
        <w:t>4</w:t>
      </w:r>
      <w:r w:rsidRPr="00662EEF">
        <w:tab/>
        <w:t>Beizug von Dritten</w:t>
      </w:r>
    </w:p>
    <w:p w14:paraId="4CED7DAC" w14:textId="77777777" w:rsidR="008B7BE1" w:rsidRPr="00662EEF" w:rsidRDefault="008B7BE1" w:rsidP="008B7BE1">
      <w:pPr>
        <w:pStyle w:val="AVBNumerierung"/>
      </w:pPr>
      <w:r w:rsidRPr="00662EEF">
        <w:t>4.1</w:t>
      </w:r>
      <w:r w:rsidRPr="00662EEF">
        <w:tab/>
        <w:t>Der Beizug von Dritten für die Vertragserfüllung bedarf der vorgängigen schriftlichen Zustimmung des Auftraggebers.</w:t>
      </w:r>
    </w:p>
    <w:p w14:paraId="4DFB1011" w14:textId="77777777" w:rsidR="008B7BE1" w:rsidRPr="00662EEF" w:rsidRDefault="008B7BE1" w:rsidP="008B7BE1">
      <w:pPr>
        <w:pStyle w:val="AVBNumerierung"/>
      </w:pPr>
      <w:r w:rsidRPr="00662EEF">
        <w:t>4.2</w:t>
      </w:r>
      <w:r w:rsidRPr="00662EEF">
        <w:tab/>
        <w:t>Die vom Beauftragten zur Vertragserfüllung beigezogenen Dritten gelten in jedem Falle als dessen Hilfspersonen im Sinne von Art. 101 OR. Die Zustimmung oder Kenntnis</w:t>
      </w:r>
      <w:r w:rsidRPr="00662EEF">
        <w:softHyphen/>
        <w:t>nahme des Auftraggebers zum bzw. vom Beizug von Dritten lässt die Haftung des Beauftragten aus dem Vertrag oder im Zusammenhang mit dem Vertrag unberührt. Art. 399 OR wird ausdrücklich wegbedungen.</w:t>
      </w:r>
    </w:p>
    <w:p w14:paraId="33A43B30" w14:textId="77777777" w:rsidR="008B7BE1" w:rsidRPr="00662EEF" w:rsidRDefault="008B7BE1" w:rsidP="008B7BE1">
      <w:pPr>
        <w:pStyle w:val="AVBNumerierungletzte"/>
      </w:pPr>
      <w:r w:rsidRPr="00662EEF">
        <w:t>4.3</w:t>
      </w:r>
      <w:r w:rsidRPr="00662EEF">
        <w:tab/>
        <w:t>Bei Zahlungsschwierigkeiten des Beauftragten, bei schwer</w:t>
      </w:r>
      <w:r w:rsidRPr="00662EEF">
        <w:softHyphen/>
        <w:t>wiegenden Differenzen zwischen dem Beauftragten und Dritten oder bei Vorliegen anderer wichtiger Gründe kann der Auftraggeber, nach vorheriger Anhörung der Beteiligten, einen Dritten direkt bezahlen oder den Forderungsbetrag auf Kosten des Beauftragten hinterlegen, beides mit befrei</w:t>
      </w:r>
      <w:r w:rsidRPr="00662EEF">
        <w:softHyphen/>
        <w:t>ender Wirkung gegenüber dem Beauftragten. In jedem Fall gibt der Auftraggeber dem Beauftragten davon schriftlich Kenntnis.</w:t>
      </w:r>
    </w:p>
    <w:p w14:paraId="3E7F6034" w14:textId="77777777" w:rsidR="008B7BE1" w:rsidRPr="00662EEF" w:rsidRDefault="008B7BE1" w:rsidP="008B7BE1">
      <w:pPr>
        <w:pStyle w:val="AVBTitel"/>
      </w:pPr>
      <w:r w:rsidRPr="00662EEF">
        <w:t>5</w:t>
      </w:r>
      <w:r w:rsidRPr="00662EEF">
        <w:tab/>
        <w:t>Vertragsänderungen</w:t>
      </w:r>
    </w:p>
    <w:p w14:paraId="379A7479" w14:textId="77777777" w:rsidR="008B7BE1" w:rsidRPr="00662EEF" w:rsidRDefault="008B7BE1" w:rsidP="008B7BE1">
      <w:pPr>
        <w:pStyle w:val="AVBNumerierung"/>
      </w:pPr>
      <w:r w:rsidRPr="00662EEF">
        <w:t>5.1</w:t>
      </w:r>
      <w:r w:rsidRPr="00662EEF">
        <w:tab/>
        <w:t>Der Auftraggeber kann die Änderung von vereinbarten Lei</w:t>
      </w:r>
      <w:r w:rsidRPr="00662EEF">
        <w:softHyphen/>
        <w:t>stungen verlangen.</w:t>
      </w:r>
    </w:p>
    <w:p w14:paraId="3B7307AB" w14:textId="77777777" w:rsidR="008B7BE1" w:rsidRPr="00662EEF" w:rsidRDefault="008B7BE1" w:rsidP="008B7BE1">
      <w:pPr>
        <w:pStyle w:val="AVBNumerierung"/>
      </w:pPr>
      <w:r w:rsidRPr="00662EEF">
        <w:t>5.2</w:t>
      </w:r>
      <w:r w:rsidRPr="00662EEF">
        <w:tab/>
        <w:t>Die Änderungen der Leistungen sowie die erforderlichen Anpassungen von Vergütung, Terminen und anderen Ver</w:t>
      </w:r>
      <w:r w:rsidRPr="00662EEF">
        <w:softHyphen/>
        <w:t>tragspunkten werden in jedem Falle vor der Inangriffnahme weiterer Bearbeitungsschritte geklärt und schriftlich in einem Nachtrag zu diesem Vertrag vereinbart. Eine allfällige Anpassung des Honorars berechnet sich nach den Ansätzen der ursprünglichen Kosten- bzw. Berechnungs</w:t>
      </w:r>
      <w:r w:rsidRPr="00662EEF">
        <w:softHyphen/>
        <w:t>grundlage zuzüglich Teuerung, sofern eine Teuerungs</w:t>
      </w:r>
      <w:r w:rsidRPr="00662EEF">
        <w:softHyphen/>
        <w:t>anpassung vertraglich vereinbart ist.</w:t>
      </w:r>
    </w:p>
    <w:p w14:paraId="46FA106D" w14:textId="77777777" w:rsidR="008B7BE1" w:rsidRPr="00662EEF" w:rsidRDefault="008B7BE1" w:rsidP="008B7BE1">
      <w:pPr>
        <w:pStyle w:val="AVBNumerierungletzte"/>
      </w:pPr>
      <w:r w:rsidRPr="00662EEF">
        <w:t>5.3</w:t>
      </w:r>
      <w:r w:rsidRPr="00662EEF">
        <w:tab/>
        <w:t>Der Auftraggeber entschädigt den Beauftragten für aus</w:t>
      </w:r>
      <w:r w:rsidRPr="00662EEF">
        <w:softHyphen/>
        <w:t>gewiesene und freigegebene Leistungen, die vor der Be</w:t>
      </w:r>
      <w:r w:rsidRPr="00662EEF">
        <w:softHyphen/>
        <w:t>stellungsänderung anfielen und durch diese nutzlos wur</w:t>
      </w:r>
      <w:r w:rsidRPr="00662EEF">
        <w:softHyphen/>
        <w:t>den.</w:t>
      </w:r>
    </w:p>
    <w:p w14:paraId="0254EF42" w14:textId="77777777" w:rsidR="008B7BE1" w:rsidRPr="00662EEF" w:rsidRDefault="008B7BE1" w:rsidP="008B7BE1">
      <w:pPr>
        <w:pStyle w:val="AVBTitel"/>
      </w:pPr>
      <w:r w:rsidRPr="00662EEF">
        <w:t>6</w:t>
      </w:r>
      <w:r w:rsidRPr="00662EEF">
        <w:tab/>
        <w:t>Schlüsselpersonen</w:t>
      </w:r>
    </w:p>
    <w:p w14:paraId="47F7B1D7" w14:textId="468FFCB2" w:rsidR="001D758F" w:rsidRPr="00662EEF" w:rsidRDefault="008B7BE1" w:rsidP="008B7BE1">
      <w:pPr>
        <w:pStyle w:val="AVBNumerierungletzte"/>
        <w:ind w:firstLine="0"/>
      </w:pPr>
      <w:r w:rsidRPr="00662EEF">
        <w:t>Vorbehältlich Kündigung, Krankheit und Tod können Schlüsselpersonen des Beauftragten, die für das vorlie</w:t>
      </w:r>
      <w:r w:rsidRPr="00662EEF">
        <w:softHyphen/>
        <w:t>gende Projekt verantwortlich sind, nach Vertragsabschluss nur mit Zustimmung des Auftraggebers ersetzt werden. In jedem Fall muss eine Schlüsselperson durch eine gleich qualifizierte Person in ihrer Funktion ersetzt werden</w:t>
      </w:r>
      <w:r w:rsidR="001D758F" w:rsidRPr="00662EEF">
        <w:t>.</w:t>
      </w:r>
    </w:p>
    <w:p w14:paraId="1CDE234A" w14:textId="77777777" w:rsidR="008B7BE1" w:rsidRPr="00662EEF" w:rsidRDefault="008B7BE1" w:rsidP="008B7BE1">
      <w:pPr>
        <w:pStyle w:val="AVBNumerierungletzte"/>
        <w:ind w:firstLine="0"/>
      </w:pPr>
    </w:p>
    <w:p w14:paraId="046E57AE" w14:textId="77777777" w:rsidR="001D758F" w:rsidRPr="00662EEF" w:rsidRDefault="001D758F" w:rsidP="001D758F">
      <w:pPr>
        <w:pStyle w:val="AVBNumerierung"/>
        <w:sectPr w:rsidR="001D758F" w:rsidRPr="00662EEF" w:rsidSect="00D41B63">
          <w:headerReference w:type="default" r:id="rId26"/>
          <w:footerReference w:type="default" r:id="rId27"/>
          <w:type w:val="continuous"/>
          <w:pgSz w:w="11906" w:h="16838" w:code="9"/>
          <w:pgMar w:top="1021" w:right="567" w:bottom="1134" w:left="1021" w:header="851" w:footer="340" w:gutter="0"/>
          <w:cols w:num="2" w:space="567"/>
          <w:docGrid w:linePitch="360"/>
        </w:sectPr>
      </w:pPr>
    </w:p>
    <w:p w14:paraId="35AB1924" w14:textId="13B1DBA5" w:rsidR="008B7BE1" w:rsidRPr="00662EEF" w:rsidRDefault="00031C21" w:rsidP="008B7BE1">
      <w:pPr>
        <w:pStyle w:val="AVBTitel"/>
      </w:pPr>
      <w:r w:rsidRPr="00662EEF">
        <w:lastRenderedPageBreak/>
        <w:t>7</w:t>
      </w:r>
      <w:r w:rsidRPr="00662EEF">
        <w:tab/>
      </w:r>
      <w:r w:rsidR="008B7BE1" w:rsidRPr="00662EEF">
        <w:t>Weisungsrecht des Auftraggebers</w:t>
      </w:r>
    </w:p>
    <w:p w14:paraId="7FF03F4F" w14:textId="77777777" w:rsidR="008B7BE1" w:rsidRPr="00662EEF" w:rsidRDefault="008B7BE1" w:rsidP="008B7BE1">
      <w:pPr>
        <w:pStyle w:val="AVBNumerierung"/>
      </w:pPr>
      <w:r w:rsidRPr="00662EEF">
        <w:t>7.1</w:t>
      </w:r>
      <w:r w:rsidRPr="00662EEF">
        <w:tab/>
        <w:t>Der Auftraggeber hat das Recht, dem Beauftragten im Rahmen der Vertragsabwicklung Weisungen zu erteilen. Beharrt der Auftraggeber trotz schriftlicher Abmahnung des Beauftragten schriftlich auf seiner Weisung, ist der Beauftragte für deren Folgen gegenüber dem Auftraggeber nicht verantwortlich.</w:t>
      </w:r>
    </w:p>
    <w:p w14:paraId="3EB9B39C" w14:textId="77777777" w:rsidR="008B7BE1" w:rsidRPr="00662EEF" w:rsidRDefault="008B7BE1" w:rsidP="008B7BE1">
      <w:pPr>
        <w:pStyle w:val="AVBNumerierung"/>
      </w:pPr>
      <w:r w:rsidRPr="00662EEF">
        <w:t>7.2</w:t>
      </w:r>
      <w:r w:rsidRPr="00662EEF">
        <w:tab/>
      </w:r>
      <w:r w:rsidRPr="00662EEF">
        <w:rPr>
          <w:rFonts w:cs="Arial"/>
          <w:szCs w:val="17"/>
        </w:rPr>
        <w:t>Beharrt der Auftraggeber trotz Abmahnung darauf, Sicherheitsregeln nicht einzuhalten, kann der Beauftragte, um seine Haftung gegenüber Dritten auszuschliessen, sein Mandat niederlegen. Eine Schadenersatzpflicht gegenüber dem Auftraggeber wegen Kündigung zur Unzeit ist diesfalls ausgeschlossen</w:t>
      </w:r>
      <w:r w:rsidRPr="00662EEF">
        <w:t>.</w:t>
      </w:r>
    </w:p>
    <w:p w14:paraId="752C2F86" w14:textId="77777777" w:rsidR="008B7BE1" w:rsidRPr="00662EEF" w:rsidRDefault="008B7BE1" w:rsidP="008B7BE1">
      <w:pPr>
        <w:pStyle w:val="AVBNumerierungletzte"/>
      </w:pPr>
      <w:r w:rsidRPr="00662EEF">
        <w:t>7.3</w:t>
      </w:r>
      <w:r w:rsidRPr="00662EEF">
        <w:tab/>
      </w:r>
      <w:r w:rsidRPr="00662EEF">
        <w:rPr>
          <w:rFonts w:cs="Arial"/>
          <w:szCs w:val="17"/>
        </w:rPr>
        <w:t>Erteilt der Auftraggeber Dritten in Ausnahmefällen direkt Weisungen, so orientiert er den Beauftragten schriftlich ohne Verzug</w:t>
      </w:r>
      <w:r w:rsidRPr="00662EEF">
        <w:t>.</w:t>
      </w:r>
    </w:p>
    <w:p w14:paraId="3B282F4D" w14:textId="77777777" w:rsidR="008B7BE1" w:rsidRPr="00662EEF" w:rsidRDefault="008B7BE1" w:rsidP="008B7BE1">
      <w:pPr>
        <w:pStyle w:val="AVBTitel"/>
      </w:pPr>
      <w:r w:rsidRPr="00662EEF">
        <w:t>8</w:t>
      </w:r>
      <w:r w:rsidRPr="00662EEF">
        <w:tab/>
        <w:t>Vergütung</w:t>
      </w:r>
    </w:p>
    <w:p w14:paraId="0FAB6E20" w14:textId="77777777" w:rsidR="008B7BE1" w:rsidRPr="00662EEF" w:rsidRDefault="008B7BE1" w:rsidP="008B7BE1">
      <w:pPr>
        <w:pStyle w:val="AVBNumerierung"/>
      </w:pPr>
      <w:r w:rsidRPr="00662EEF">
        <w:t>8.1</w:t>
      </w:r>
      <w:r w:rsidRPr="00662EEF">
        <w:tab/>
        <w:t>Honorar und Nebenkosten</w:t>
      </w:r>
    </w:p>
    <w:p w14:paraId="3EAC6A3D" w14:textId="77777777" w:rsidR="008B7BE1" w:rsidRPr="00662EEF" w:rsidRDefault="008B7BE1" w:rsidP="008B7BE1">
      <w:pPr>
        <w:pStyle w:val="AVBNumerierung"/>
        <w:ind w:firstLine="0"/>
      </w:pPr>
      <w:r w:rsidRPr="00662EEF">
        <w:t>Die Rechnungsstellung für die gesamten Leistungen (inkl. Nebenkosten) erfolgt in der Regel pro Teilphase. Für Teil</w:t>
      </w:r>
      <w:r w:rsidRPr="00662EEF">
        <w:softHyphen/>
        <w:t>phasen mit einer Bearbeitungszeit von mehr als 3 Monaten können monatliche Abschlagszahlungen mit den erforder</w:t>
      </w:r>
      <w:r w:rsidRPr="00662EEF">
        <w:softHyphen/>
        <w:t>lichen Leistungsausweisen und Belegen in Rechnung gestellt werden.</w:t>
      </w:r>
    </w:p>
    <w:p w14:paraId="77746ADE" w14:textId="77777777" w:rsidR="008B7BE1" w:rsidRPr="00662EEF" w:rsidRDefault="008B7BE1" w:rsidP="008B7BE1">
      <w:pPr>
        <w:pStyle w:val="AVBNumerierung"/>
        <w:ind w:firstLine="0"/>
      </w:pPr>
      <w:r w:rsidRPr="00662EEF">
        <w:t>Für jede vereinbarte Teilphase (vgl. Ziffer 3 der Vertrags</w:t>
      </w:r>
      <w:r w:rsidRPr="00662EEF">
        <w:softHyphen/>
        <w:t>urkunde) ist spätestens zwei Monate nach Erbringung der letzten Leistung eine Übersicht zu erstellen, die durch ein prüffähiges Verzeichnis der erbrachten Leistungen zu dokumentieren ist und dem Auftraggeber einen Überblick über sämtliche vom Beauftragten gestellten Rechnungen sowie über die erhaltenen und die noch ausstehenden Zahlungen gibt.</w:t>
      </w:r>
    </w:p>
    <w:p w14:paraId="4834B624" w14:textId="77777777" w:rsidR="008B7BE1" w:rsidRPr="00662EEF" w:rsidRDefault="008B7BE1" w:rsidP="008B7BE1">
      <w:pPr>
        <w:pStyle w:val="AVBNumerierung"/>
      </w:pPr>
      <w:r w:rsidRPr="00662EEF">
        <w:t>8.2</w:t>
      </w:r>
      <w:r w:rsidRPr="00662EEF">
        <w:tab/>
        <w:t>Kostendach</w:t>
      </w:r>
    </w:p>
    <w:p w14:paraId="293C67B5" w14:textId="77777777" w:rsidR="008B7BE1" w:rsidRPr="00662EEF" w:rsidRDefault="008B7BE1" w:rsidP="008B7BE1">
      <w:pPr>
        <w:pStyle w:val="AVBNumerierung"/>
        <w:ind w:firstLine="0"/>
      </w:pPr>
      <w:r w:rsidRPr="00662EEF">
        <w:t>Die Überschreitung eines vereinbarten Kostendaches geht zu Lasten des Beauftragten, es sei denn, der Auftraggeber hätte einer Bestellungsänderung schriftlich zugestimmt oder Mehrkosten aus andern Gründen zu vertreten.</w:t>
      </w:r>
    </w:p>
    <w:p w14:paraId="0D63626C" w14:textId="77777777" w:rsidR="008B7BE1" w:rsidRPr="00662EEF" w:rsidRDefault="008B7BE1" w:rsidP="008B7BE1">
      <w:pPr>
        <w:pStyle w:val="AVBNumerierung"/>
      </w:pPr>
      <w:r w:rsidRPr="00662EEF">
        <w:t>8.3</w:t>
      </w:r>
      <w:r w:rsidRPr="00662EEF">
        <w:tab/>
        <w:t>Vergütung nicht abschliessend definierter Leistungen</w:t>
      </w:r>
    </w:p>
    <w:p w14:paraId="38C390A4" w14:textId="77777777" w:rsidR="008B7BE1" w:rsidRPr="00662EEF" w:rsidRDefault="008B7BE1" w:rsidP="008B7BE1">
      <w:pPr>
        <w:pStyle w:val="AVBNumerierung"/>
        <w:ind w:firstLine="0"/>
      </w:pPr>
      <w:r w:rsidRPr="00662EEF">
        <w:t>Leistungen, die bei Vertragsabschluss noch nicht ab</w:t>
      </w:r>
      <w:r w:rsidRPr="00662EEF">
        <w:softHyphen/>
        <w:t>schliessend definiert werden können, werden im Vertrag als solche bezeichnet. Insbesondere handelt es sich dabei um Leistungen, die in späteren Phasen oder Teilphasen zu erbringen sind.</w:t>
      </w:r>
    </w:p>
    <w:p w14:paraId="4190C163" w14:textId="77777777" w:rsidR="008B7BE1" w:rsidRPr="00662EEF" w:rsidRDefault="008B7BE1" w:rsidP="008B7BE1">
      <w:pPr>
        <w:pStyle w:val="AVBNumerierung"/>
        <w:ind w:firstLine="0"/>
      </w:pPr>
      <w:r w:rsidRPr="00662EEF">
        <w:t>Über Inhalt und Umfang dieser Leistungen sowie deren Vergütung und Berechnungsbasis einigen sich der Auf</w:t>
      </w:r>
      <w:r w:rsidRPr="00662EEF">
        <w:softHyphen/>
        <w:t>traggeber und der Beauftragte anhand der ursprünglichen Kosten- bzw. Berechnungsgrundlage vor deren Ausführung schriftlich in einem Nachtrag zum Vertrag.</w:t>
      </w:r>
    </w:p>
    <w:p w14:paraId="6957DCB0" w14:textId="77777777" w:rsidR="008B7BE1" w:rsidRPr="00662EEF" w:rsidRDefault="008B7BE1" w:rsidP="008B7BE1">
      <w:pPr>
        <w:pStyle w:val="AVBNumerierung"/>
      </w:pPr>
      <w:r w:rsidRPr="00662EEF">
        <w:br w:type="column"/>
      </w:r>
      <w:r w:rsidRPr="00662EEF">
        <w:t>8.4</w:t>
      </w:r>
      <w:r w:rsidRPr="00662EEF">
        <w:tab/>
        <w:t>Honorarkürzungen und Rückbehalt</w:t>
      </w:r>
    </w:p>
    <w:p w14:paraId="6ABA3117" w14:textId="77777777" w:rsidR="008B7BE1" w:rsidRPr="00662EEF" w:rsidRDefault="008B7BE1" w:rsidP="008B7BE1">
      <w:pPr>
        <w:pStyle w:val="AVBNumerierung"/>
        <w:ind w:firstLine="0"/>
      </w:pPr>
      <w:r w:rsidRPr="00662EEF">
        <w:t>Bei Mehrkosten und/oder Kostenüberschreitungen, die durch den Beauftragten zu vertreten oder durch diesen verschuldet sind, behält sich der Auftraggeber vor, die nachgewiesenen Mehrkosten gegenüber den Beauftragten geltend zu machen. Schadenersatzansprüche des Auftrag</w:t>
      </w:r>
      <w:r w:rsidRPr="00662EEF">
        <w:softHyphen/>
        <w:t>gebers bleiben in jedem Fall vorbehalten.</w:t>
      </w:r>
    </w:p>
    <w:p w14:paraId="03FA2171" w14:textId="77777777" w:rsidR="008B7BE1" w:rsidRPr="00662EEF" w:rsidRDefault="008B7BE1" w:rsidP="008B7BE1">
      <w:pPr>
        <w:pStyle w:val="AVBNumerierung"/>
        <w:ind w:firstLine="0"/>
      </w:pPr>
      <w:r w:rsidRPr="00662EEF">
        <w:t>Hat der Beauftragte das Entstehen grösserer Mängel mit oder alleine zu verantworten, kann der Auftraggeber einen Rückbehalt mindestens im Umfang der geschätzten Mängelbehebungskosten und des geschätzten Schadens machen</w:t>
      </w:r>
      <w:r w:rsidRPr="00662EEF">
        <w:rPr>
          <w:szCs w:val="17"/>
        </w:rPr>
        <w:t>.</w:t>
      </w:r>
      <w:r w:rsidRPr="00662EEF">
        <w:rPr>
          <w:rFonts w:cs="Arial"/>
          <w:szCs w:val="17"/>
        </w:rPr>
        <w:t xml:space="preserve"> Ein Rückbehaltungsrecht besteht nicht, soweit der Beauftragte den geltend gemachten Rückbehalt sicherstellt. Als Sicherstellung gilt insbesondere eine schriftliche Bestätigung der Versicherung des Beauftragten, wonach für die geltend gemachten Schäden im Falle einer Haftung eine Versicherungsdeckung besteht</w:t>
      </w:r>
      <w:r w:rsidRPr="00662EEF">
        <w:t>.</w:t>
      </w:r>
    </w:p>
    <w:p w14:paraId="2DE1969D" w14:textId="77777777" w:rsidR="008B7BE1" w:rsidRPr="00662EEF" w:rsidRDefault="008B7BE1" w:rsidP="008B7BE1">
      <w:pPr>
        <w:pStyle w:val="AVBNumerierung"/>
      </w:pPr>
      <w:r w:rsidRPr="00662EEF">
        <w:t>8.5</w:t>
      </w:r>
      <w:r w:rsidRPr="00662EEF">
        <w:tab/>
        <w:t>Schlussabrechnung des Beauftragten</w:t>
      </w:r>
    </w:p>
    <w:p w14:paraId="425BBF1B" w14:textId="77777777" w:rsidR="008B7BE1" w:rsidRPr="00662EEF" w:rsidRDefault="008B7BE1" w:rsidP="008B7BE1">
      <w:pPr>
        <w:pStyle w:val="AVBNumerierungletzte"/>
        <w:ind w:firstLine="0"/>
      </w:pPr>
      <w:r w:rsidRPr="00662EEF">
        <w:t xml:space="preserve">Die in der Teilphase </w:t>
      </w:r>
      <w:r w:rsidRPr="00662EEF">
        <w:rPr>
          <w:rFonts w:cs="Arial"/>
        </w:rPr>
        <w:t>«</w:t>
      </w:r>
      <w:r w:rsidRPr="00662EEF">
        <w:t>Leitung der Garantiearbeiten</w:t>
      </w:r>
      <w:r w:rsidRPr="00662EEF">
        <w:rPr>
          <w:rFonts w:cs="Arial"/>
        </w:rPr>
        <w:t>»</w:t>
      </w:r>
      <w:r w:rsidRPr="00662EEF">
        <w:t xml:space="preserve"> vereinbarten Leistungen werden bei der Schlussabrech</w:t>
      </w:r>
      <w:r w:rsidRPr="00662EEF">
        <w:softHyphen/>
        <w:t>nung des Beauftragten ausgeklammert und können erst nach Durchführung der Schlussprüfung gemäss Art. 177 Norm SIA 118 (2013) bzw. nach Abschluss der Arbeiten aus der betreffenden Teilphase gesondert in Rechnung gestellt werden, sofern dafür nicht eine auf ersten Abruf einlösbare Erfüllungsgarantie geleistet wird.</w:t>
      </w:r>
    </w:p>
    <w:p w14:paraId="54BF3FE1" w14:textId="77777777" w:rsidR="008B7BE1" w:rsidRPr="00662EEF" w:rsidRDefault="008B7BE1" w:rsidP="008B7BE1">
      <w:pPr>
        <w:pStyle w:val="AVBTitel"/>
      </w:pPr>
      <w:r w:rsidRPr="00662EEF">
        <w:t>9</w:t>
      </w:r>
      <w:r w:rsidRPr="00662EEF">
        <w:tab/>
        <w:t>Sicherheitsvorschriften</w:t>
      </w:r>
    </w:p>
    <w:p w14:paraId="4802891C" w14:textId="77777777" w:rsidR="008B7BE1" w:rsidRPr="00662EEF" w:rsidRDefault="008B7BE1" w:rsidP="008B7BE1">
      <w:pPr>
        <w:pStyle w:val="AVBNumerierung"/>
      </w:pPr>
      <w:r w:rsidRPr="00662EEF">
        <w:t>9.1</w:t>
      </w:r>
      <w:r w:rsidRPr="00662EEF">
        <w:tab/>
        <w:t>Der Beauftragte hält die massgebenden Sicherheitsvor</w:t>
      </w:r>
      <w:r w:rsidRPr="00662EEF">
        <w:softHyphen/>
        <w:t>schriften ein.</w:t>
      </w:r>
    </w:p>
    <w:p w14:paraId="2452C001" w14:textId="77777777" w:rsidR="008B7BE1" w:rsidRPr="00662EEF" w:rsidRDefault="008B7BE1" w:rsidP="008B7BE1">
      <w:pPr>
        <w:pStyle w:val="AVBNumerierungletzte"/>
      </w:pPr>
      <w:r w:rsidRPr="00662EEF">
        <w:t>9.2</w:t>
      </w:r>
      <w:r w:rsidRPr="00662EEF">
        <w:tab/>
        <w:t>Der Auftraggeber behält sich in jedem Fall das Recht vor, bei groben oder wiederholten Pflichtverletzungen durch den Beauftragten die sofortige Einstellung der Arbeiten zu veranlassen.</w:t>
      </w:r>
    </w:p>
    <w:p w14:paraId="159CAF1F" w14:textId="77777777" w:rsidR="008B7BE1" w:rsidRPr="00662EEF" w:rsidRDefault="008B7BE1" w:rsidP="008B7BE1">
      <w:pPr>
        <w:pStyle w:val="AVBTitel"/>
      </w:pPr>
      <w:r w:rsidRPr="00662EEF">
        <w:t>10</w:t>
      </w:r>
      <w:r w:rsidRPr="00662EEF">
        <w:tab/>
        <w:t>Wahrung der Vertraulichkeit</w:t>
      </w:r>
    </w:p>
    <w:p w14:paraId="36F6FA0D" w14:textId="77777777" w:rsidR="008B7BE1" w:rsidRPr="00662EEF" w:rsidRDefault="008B7BE1" w:rsidP="008B7BE1">
      <w:pPr>
        <w:pStyle w:val="AVBNumerierung"/>
      </w:pPr>
      <w:r w:rsidRPr="00662EEF">
        <w:t>10.1</w:t>
      </w:r>
      <w:r w:rsidRPr="00662EEF">
        <w:tab/>
        <w:t>Der Auftraggeber und der Beauftragte behandeln alle Tat</w:t>
      </w:r>
      <w:r w:rsidRPr="00662EEF">
        <w:softHyphen/>
        <w:t>sachen vertraulich, die weder offenkundig noch allgemein zugänglich sind. Die Vertraulichkeitspflicht bleibt auch nach Beendigung des Vertragsverhältnisses bestehen. Vorbehalten bleiben gesetzliche Aufklärungspflichten.</w:t>
      </w:r>
    </w:p>
    <w:p w14:paraId="3BE38AA2" w14:textId="4CC91EE6" w:rsidR="008B7BE1" w:rsidRPr="00662EEF" w:rsidRDefault="008B7BE1" w:rsidP="008B7BE1">
      <w:pPr>
        <w:pStyle w:val="AVBNumerierungletzte"/>
      </w:pPr>
      <w:r w:rsidRPr="00662EEF">
        <w:t>10.2</w:t>
      </w:r>
      <w:r w:rsidRPr="00662EEF">
        <w:tab/>
        <w:t>Die militärische Geheimhaltung richtet sich nach den ein</w:t>
      </w:r>
      <w:r w:rsidRPr="00662EEF">
        <w:softHyphen/>
        <w:t>schlägigen Vorschriften</w:t>
      </w:r>
      <w:r w:rsidR="002A6F7F" w:rsidRPr="00662EEF">
        <w:t>.</w:t>
      </w:r>
    </w:p>
    <w:p w14:paraId="234A2E63" w14:textId="77777777" w:rsidR="008B7BE1" w:rsidRPr="00662EEF" w:rsidRDefault="008B7BE1" w:rsidP="008B7BE1">
      <w:pPr>
        <w:pStyle w:val="AVBTitel"/>
      </w:pPr>
      <w:r w:rsidRPr="00662EEF">
        <w:t>11</w:t>
      </w:r>
      <w:r w:rsidRPr="00662EEF">
        <w:tab/>
        <w:t>Veröffentlichungen</w:t>
      </w:r>
    </w:p>
    <w:p w14:paraId="6FE25504" w14:textId="77777777" w:rsidR="008B7BE1" w:rsidRPr="00662EEF" w:rsidRDefault="008B7BE1" w:rsidP="008B7BE1">
      <w:pPr>
        <w:pStyle w:val="AVBNumerierung"/>
      </w:pPr>
      <w:r w:rsidRPr="00662EEF">
        <w:t>11.1</w:t>
      </w:r>
      <w:r w:rsidRPr="00662EEF">
        <w:tab/>
        <w:t>Die Veröffentlichung von Bauplänen, Beschreibungen und fotografischen Aufnahmen von Plänen und Bauten des Objektes bedarf in jedem Fall der vorgängigen schriftlichen Zustimmung des Auftraggebers. Art. 27 URG (Panorama</w:t>
      </w:r>
      <w:r w:rsidRPr="00662EEF">
        <w:softHyphen/>
        <w:t>recht) bleibt vorbehalten. Die Zustimmung darf nur bei Vorliegen schützenswerter Interessen verweigert werden.</w:t>
      </w:r>
    </w:p>
    <w:p w14:paraId="7D3B1D37" w14:textId="3876E031" w:rsidR="001D758F" w:rsidRPr="00662EEF" w:rsidRDefault="008B7BE1" w:rsidP="008B7BE1">
      <w:pPr>
        <w:pStyle w:val="AVBNumerierungletzte"/>
      </w:pPr>
      <w:r w:rsidRPr="00662EEF">
        <w:t>11.2</w:t>
      </w:r>
      <w:r w:rsidRPr="00662EEF">
        <w:tab/>
      </w:r>
      <w:r w:rsidRPr="00662EEF">
        <w:rPr>
          <w:rFonts w:cs="Arial"/>
          <w:szCs w:val="17"/>
        </w:rPr>
        <w:t>Dem Beauftragten steht das Recht zu, in entsprechenden Veröffentlichungen des Auftraggebers oder Dritter als Urheber genannt zu werden</w:t>
      </w:r>
      <w:r w:rsidR="001D758F" w:rsidRPr="00662EEF">
        <w:t>.</w:t>
      </w:r>
    </w:p>
    <w:p w14:paraId="438398FC" w14:textId="77777777" w:rsidR="008B7BE1" w:rsidRPr="00662EEF" w:rsidRDefault="008B7BE1" w:rsidP="008B7BE1">
      <w:pPr>
        <w:pStyle w:val="AVBNumerierungletzte"/>
      </w:pPr>
    </w:p>
    <w:p w14:paraId="5FDCCC34" w14:textId="77777777" w:rsidR="001D758F" w:rsidRPr="00662EEF" w:rsidRDefault="001D758F" w:rsidP="001D758F">
      <w:pPr>
        <w:pStyle w:val="AVBNumerierungletzte"/>
        <w:ind w:left="0" w:firstLine="0"/>
        <w:sectPr w:rsidR="001D758F" w:rsidRPr="00662EEF" w:rsidSect="00D41B63">
          <w:pgSz w:w="11906" w:h="16838" w:code="9"/>
          <w:pgMar w:top="1021" w:right="567" w:bottom="1134" w:left="1021" w:header="851" w:footer="340" w:gutter="0"/>
          <w:cols w:num="2" w:space="567"/>
          <w:docGrid w:linePitch="360"/>
        </w:sectPr>
      </w:pPr>
    </w:p>
    <w:p w14:paraId="1CB3DCF3" w14:textId="69E91418" w:rsidR="008B7BE1" w:rsidRPr="00662EEF" w:rsidRDefault="001D758F" w:rsidP="008B7BE1">
      <w:pPr>
        <w:pStyle w:val="AVBTitel"/>
      </w:pPr>
      <w:r w:rsidRPr="00662EEF">
        <w:lastRenderedPageBreak/>
        <w:t>1</w:t>
      </w:r>
      <w:r w:rsidR="008B7BE1" w:rsidRPr="00662EEF">
        <w:t>2</w:t>
      </w:r>
      <w:r w:rsidRPr="00662EEF">
        <w:tab/>
      </w:r>
      <w:r w:rsidR="008B7BE1" w:rsidRPr="00662EEF">
        <w:t>Haftung des Beauftragten</w:t>
      </w:r>
    </w:p>
    <w:p w14:paraId="3B3011EC" w14:textId="77777777" w:rsidR="008B7BE1" w:rsidRPr="00662EEF" w:rsidRDefault="008B7BE1" w:rsidP="008B7BE1">
      <w:pPr>
        <w:pStyle w:val="AVBNumerierung"/>
      </w:pPr>
      <w:r w:rsidRPr="00662EEF">
        <w:t>12.1</w:t>
      </w:r>
      <w:r w:rsidRPr="00662EEF">
        <w:tab/>
        <w:t>Der Beauftragte haftet insbesondere bei Verletzung seiner Sorgfalts- und Treuepflicht, für die Nichtbeachtung oder Verletzung anerkannter Regeln seines Fachgebietes, bei mangelnder Koordination oder Beaufsichtigung, bei unge</w:t>
      </w:r>
      <w:r w:rsidRPr="00662EEF">
        <w:softHyphen/>
        <w:t>nügender Veranschlagung und Überwachung der Kosten inkl. Prüfung von Unternehmerrechnungen sowie bei Ver</w:t>
      </w:r>
      <w:r w:rsidRPr="00662EEF">
        <w:softHyphen/>
        <w:t>lust von Mängelrechten gegenüber dem mit der Bauaus</w:t>
      </w:r>
      <w:r w:rsidRPr="00662EEF">
        <w:softHyphen/>
        <w:t>führung beauftragten Unternehmer.</w:t>
      </w:r>
    </w:p>
    <w:p w14:paraId="3E2C54B0" w14:textId="77777777" w:rsidR="008B7BE1" w:rsidRPr="00662EEF" w:rsidRDefault="008B7BE1" w:rsidP="008B7BE1">
      <w:pPr>
        <w:pStyle w:val="AVBNumerierung"/>
      </w:pPr>
      <w:r w:rsidRPr="00662EEF">
        <w:t>12.2</w:t>
      </w:r>
      <w:r w:rsidRPr="00662EEF">
        <w:tab/>
        <w:t>Ungenügende bzw. fehlerhafte Unterlagen werden vom Auftraggeber zur unentgeltlichen Überarbeitung zurück</w:t>
      </w:r>
      <w:r w:rsidRPr="00662EEF">
        <w:softHyphen/>
        <w:t>gewiesen.</w:t>
      </w:r>
    </w:p>
    <w:p w14:paraId="45B9C87E" w14:textId="77777777" w:rsidR="008B7BE1" w:rsidRPr="00662EEF" w:rsidRDefault="008B7BE1" w:rsidP="008B7BE1">
      <w:pPr>
        <w:pStyle w:val="AVBNumerierung"/>
      </w:pPr>
      <w:r w:rsidRPr="00662EEF">
        <w:t>12.3</w:t>
      </w:r>
      <w:r w:rsidRPr="00662EEF">
        <w:tab/>
      </w:r>
      <w:r w:rsidRPr="00662EEF">
        <w:rPr>
          <w:rFonts w:cs="Arial"/>
          <w:szCs w:val="17"/>
        </w:rPr>
        <w:t>Bei Kosteninformationen kann der Auftraggeber im Rahmen der Genauigkeitsangaben auf das angegebene Kostentotal vertrauen. Sofern für einzelne Kostenelemente Genauigkeitsangaben vereinbart werden sollen, sind diese in der Vertragsurkunde aufzunehmen</w:t>
      </w:r>
      <w:r w:rsidRPr="00662EEF">
        <w:t>.</w:t>
      </w:r>
    </w:p>
    <w:p w14:paraId="034D5A7A" w14:textId="77777777" w:rsidR="008B7BE1" w:rsidRPr="00662EEF" w:rsidRDefault="008B7BE1" w:rsidP="008B7BE1">
      <w:pPr>
        <w:pStyle w:val="AVBNumerierung"/>
      </w:pPr>
      <w:r w:rsidRPr="00662EEF">
        <w:t>12.4</w:t>
      </w:r>
      <w:r w:rsidRPr="00662EEF">
        <w:tab/>
      </w:r>
      <w:r w:rsidRPr="00662EEF">
        <w:rPr>
          <w:rFonts w:cs="Arial"/>
          <w:szCs w:val="17"/>
        </w:rPr>
        <w:t>Die Geschäftsherrenhaftung für beigezogene Dritte beschränkt sich auf die gehörige Instruktion und Überwachung des Dritten, sofern der Auftraggeber den Beizug des Dritten entgegen der Abmahnung des Beauf</w:t>
      </w:r>
      <w:r w:rsidRPr="00662EEF">
        <w:rPr>
          <w:rFonts w:cs="Arial"/>
          <w:szCs w:val="17"/>
        </w:rPr>
        <w:softHyphen/>
        <w:t>tragten verlangt</w:t>
      </w:r>
      <w:r w:rsidRPr="00662EEF">
        <w:t>.</w:t>
      </w:r>
    </w:p>
    <w:p w14:paraId="49949F7C" w14:textId="77777777" w:rsidR="008B7BE1" w:rsidRPr="00662EEF" w:rsidRDefault="008B7BE1" w:rsidP="008B7BE1">
      <w:pPr>
        <w:pStyle w:val="AVBNumerierung"/>
      </w:pPr>
      <w:r w:rsidRPr="00662EEF">
        <w:t>12.5</w:t>
      </w:r>
      <w:r w:rsidRPr="00662EEF">
        <w:tab/>
      </w:r>
      <w:r w:rsidRPr="00662EEF">
        <w:rPr>
          <w:rFonts w:cs="Arial"/>
          <w:szCs w:val="17"/>
        </w:rPr>
        <w:t>Der Auftraggeber ergreift rechtzeitig alle zumutbaren Massnahmen, die geeignet sind, der Entstehung oder Vergrösserung eines Schadens entgegenzuwirken. Erhebt er gegenüber einem oder mehreren Unternehmern oder Lieferanten ausnahmsweise direkt Mängelrügen, so teilt er dies dem Beauftragten unverzüglich schriftlich mit</w:t>
      </w:r>
      <w:r w:rsidRPr="00662EEF">
        <w:t>.</w:t>
      </w:r>
    </w:p>
    <w:p w14:paraId="65B7357C" w14:textId="77777777" w:rsidR="008B7BE1" w:rsidRPr="00662EEF" w:rsidRDefault="008B7BE1" w:rsidP="008B7BE1">
      <w:pPr>
        <w:pStyle w:val="AVBNumerierungletzte"/>
      </w:pPr>
      <w:r w:rsidRPr="00662EEF">
        <w:t>12.6</w:t>
      </w:r>
      <w:r w:rsidRPr="00662EEF">
        <w:tab/>
      </w:r>
      <w:r w:rsidRPr="00662EEF">
        <w:rPr>
          <w:rFonts w:cs="Arial"/>
          <w:szCs w:val="17"/>
        </w:rPr>
        <w:t xml:space="preserve">Wenn ein Schaden, für den der Beauftragte haftet, durch Dritte mitverursacht wurde, wahrt der Auftraggeber seine Rechte gegenüber sämtlichen Verursachern, so dass der haftbare Beauftragte nach Bezahlung des Schadens auf sämtliche </w:t>
      </w:r>
      <w:r w:rsidRPr="00662EEF">
        <w:t>Mitverursacher</w:t>
      </w:r>
      <w:r w:rsidRPr="00662EEF">
        <w:rPr>
          <w:rFonts w:cs="Arial"/>
          <w:szCs w:val="17"/>
        </w:rPr>
        <w:t xml:space="preserve"> Rückgriff nehmen kann</w:t>
      </w:r>
      <w:r w:rsidRPr="00662EEF">
        <w:t>.</w:t>
      </w:r>
    </w:p>
    <w:p w14:paraId="408BB3EF" w14:textId="77777777" w:rsidR="008B7BE1" w:rsidRPr="00662EEF" w:rsidRDefault="008B7BE1" w:rsidP="008B7BE1">
      <w:pPr>
        <w:pStyle w:val="AVBTitel"/>
      </w:pPr>
      <w:r w:rsidRPr="00662EEF">
        <w:t>13</w:t>
      </w:r>
      <w:r w:rsidRPr="00662EEF">
        <w:tab/>
        <w:t>Arbeitsunterbruch</w:t>
      </w:r>
    </w:p>
    <w:p w14:paraId="4A82A227" w14:textId="77777777" w:rsidR="008B7BE1" w:rsidRPr="00662EEF" w:rsidRDefault="008B7BE1" w:rsidP="008B7BE1">
      <w:pPr>
        <w:pStyle w:val="AVBNumerierung"/>
      </w:pPr>
      <w:r w:rsidRPr="00662EEF">
        <w:t>13.1</w:t>
      </w:r>
      <w:r w:rsidRPr="00662EEF">
        <w:tab/>
        <w:t xml:space="preserve">Durch den Auftraggeber angeordnete Arbeitsunterbrüche geben dem Beauftragten keinen Anspruch auf zusätzliche Entschädigung </w:t>
      </w:r>
      <w:r w:rsidRPr="00662EEF">
        <w:rPr>
          <w:rFonts w:cs="Arial"/>
          <w:szCs w:val="17"/>
        </w:rPr>
        <w:t>bis zur Wiederaufnahme der Arbeiten</w:t>
      </w:r>
      <w:r w:rsidRPr="00662EEF">
        <w:t>.</w:t>
      </w:r>
    </w:p>
    <w:p w14:paraId="10939334" w14:textId="77777777" w:rsidR="008B7BE1" w:rsidRPr="00662EEF" w:rsidRDefault="008B7BE1" w:rsidP="008B7BE1">
      <w:pPr>
        <w:pStyle w:val="AVBNumerierung"/>
      </w:pPr>
      <w:r w:rsidRPr="00662EEF">
        <w:t>13.2</w:t>
      </w:r>
      <w:r w:rsidRPr="00662EEF">
        <w:tab/>
        <w:t>Bedingt der Unterbruch bei Wiederaufnahme der Arbeiten eine Überarbeitung bestehender Grundlagen oder werden in anderer Weise Mehraufwendungen notwendig, sind diese zusätzlichen Leistungen und deren Vergütung vor deren Inangriffnahme zwischen den Parteien schriftlich zu vereinbaren.</w:t>
      </w:r>
    </w:p>
    <w:p w14:paraId="0882EDFD" w14:textId="77777777" w:rsidR="008B7BE1" w:rsidRPr="00662EEF" w:rsidRDefault="008B7BE1" w:rsidP="008B7BE1">
      <w:pPr>
        <w:pStyle w:val="AVBNumerierungletzte"/>
      </w:pPr>
      <w:r w:rsidRPr="00662EEF">
        <w:t>13.3</w:t>
      </w:r>
      <w:r w:rsidRPr="00662EEF">
        <w:tab/>
        <w:t>Vorbehalten bleibt in jedem Fall die Geltendmachung eines dem Beauftragten durch den Unterbruch entstandenen Schadens, sofern der Beauftragte beweist, dass der Auftraggeber den Unterbruch durch eine Verletzung des Planervertrages verschuldet hat.</w:t>
      </w:r>
    </w:p>
    <w:p w14:paraId="21F0A9F3" w14:textId="77777777" w:rsidR="008B7BE1" w:rsidRPr="00662EEF" w:rsidRDefault="008B7BE1" w:rsidP="008B7BE1">
      <w:pPr>
        <w:pStyle w:val="AVBTitel"/>
      </w:pPr>
      <w:r w:rsidRPr="00662EEF">
        <w:rPr>
          <w:b w:val="0"/>
        </w:rPr>
        <w:br w:type="column"/>
      </w:r>
      <w:r w:rsidRPr="00662EEF">
        <w:t>14</w:t>
      </w:r>
      <w:r w:rsidRPr="00662EEF">
        <w:tab/>
        <w:t>Rügefrist und Verjährung</w:t>
      </w:r>
    </w:p>
    <w:p w14:paraId="28B49B1B" w14:textId="77777777" w:rsidR="008B7BE1" w:rsidRPr="00662EEF" w:rsidRDefault="008B7BE1" w:rsidP="008B7BE1">
      <w:pPr>
        <w:pStyle w:val="AVBNumerierung"/>
      </w:pPr>
      <w:r w:rsidRPr="00662EEF">
        <w:t>14.1</w:t>
      </w:r>
      <w:r w:rsidRPr="00662EEF">
        <w:tab/>
        <w:t>Ansprüche aus dem Vertrag verjähren unter Vorbehalt von Ziffer 14.2 hiernach innert 10 Jahren ab dem Zeitpunkt der schädigenden Handlung. Für Gutachten beginnt die Frist mit deren Ablieferung zu laufen.</w:t>
      </w:r>
    </w:p>
    <w:p w14:paraId="33AF2DC1" w14:textId="77777777" w:rsidR="008B7BE1" w:rsidRPr="00662EEF" w:rsidRDefault="008B7BE1" w:rsidP="008B7BE1">
      <w:pPr>
        <w:pStyle w:val="AVBNumerierung"/>
      </w:pPr>
      <w:r w:rsidRPr="00662EEF">
        <w:t>14.2</w:t>
      </w:r>
      <w:r w:rsidRPr="00662EEF">
        <w:tab/>
        <w:t>Ansprüche aus Mängeln des unbeweglichen Werkes ver</w:t>
      </w:r>
      <w:r w:rsidRPr="00662EEF">
        <w:softHyphen/>
        <w:t>jähren innert 5 Jahren. Die Frist beginnt mit der Abnahme des Werks bzw. des Werkteils zu laufen.</w:t>
      </w:r>
    </w:p>
    <w:p w14:paraId="627B21DF" w14:textId="77777777" w:rsidR="008B7BE1" w:rsidRPr="00662EEF" w:rsidRDefault="008B7BE1" w:rsidP="008B7BE1">
      <w:pPr>
        <w:pStyle w:val="AVBNumerierungletzte"/>
      </w:pPr>
      <w:r w:rsidRPr="00662EEF">
        <w:t>14.3</w:t>
      </w:r>
      <w:r w:rsidRPr="00662EEF">
        <w:tab/>
        <w:t>Mängel sind grundsätzlich innert 60 Tagen seit Entdeckung zu rügen. Plan- und Berechnungsmängel, die zu einem Mangel eines unbeweglichen Werks bzw. Werkteils führen, kann der Auftraggeber indessen während der ersten zwei Jahre nach dessen Abnahme jederzeit rügen. Nach Ablauf dieser Frist sind die Mängel innert 60 Tagen nach der Entdeckung zu rügen.</w:t>
      </w:r>
    </w:p>
    <w:p w14:paraId="28CF6345" w14:textId="77777777" w:rsidR="008B7BE1" w:rsidRPr="00662EEF" w:rsidRDefault="008B7BE1" w:rsidP="008B7BE1">
      <w:pPr>
        <w:pStyle w:val="AVBTitel"/>
      </w:pPr>
      <w:r w:rsidRPr="00662EEF">
        <w:t>15</w:t>
      </w:r>
      <w:r w:rsidRPr="00662EEF">
        <w:tab/>
        <w:t>Urheberrecht</w:t>
      </w:r>
    </w:p>
    <w:p w14:paraId="37202030" w14:textId="77777777" w:rsidR="008B7BE1" w:rsidRPr="00662EEF" w:rsidRDefault="008B7BE1" w:rsidP="008B7BE1">
      <w:pPr>
        <w:pStyle w:val="AVBNumerierung"/>
      </w:pPr>
      <w:r w:rsidRPr="00662EEF">
        <w:t>15.1</w:t>
      </w:r>
      <w:r w:rsidRPr="00662EEF">
        <w:tab/>
        <w:t>Das Urheberrecht verbleibt beim Beauftragten.</w:t>
      </w:r>
    </w:p>
    <w:p w14:paraId="667FAE46" w14:textId="77777777" w:rsidR="008B7BE1" w:rsidRPr="00662EEF" w:rsidRDefault="008B7BE1" w:rsidP="008B7BE1">
      <w:pPr>
        <w:pStyle w:val="AVBNumerierung"/>
      </w:pPr>
      <w:r w:rsidRPr="00662EEF">
        <w:t>15.2</w:t>
      </w:r>
      <w:r w:rsidRPr="00662EEF">
        <w:tab/>
        <w:t>Dem Auftraggeber steht das unentgeltliche, unwiderrufliche und nicht ausschliessliche Recht zu, die Arbeitsergebnisse des Beauftragten zur Vollendung des Projektes für seine Bedürfnisse frei zu verwenden. Macht der Auftraggeber von diesem Recht ohne Einbezug des Beauftragten Gebrauch, steht diesem das Recht auf Bezahlung des in diesem Zeitpunkt geschuldeten Honorars zu, soweit vom Auftraggeber anerkannt. Soweit der Honoraranspruch streitig ist, hat der Auftraggeber den entsprechenden Betrag zu hinterlegen oder anderweitig sicherzustellen.</w:t>
      </w:r>
    </w:p>
    <w:p w14:paraId="4B4D8F4B" w14:textId="77777777" w:rsidR="008B7BE1" w:rsidRPr="00662EEF" w:rsidRDefault="008B7BE1" w:rsidP="008B7BE1">
      <w:pPr>
        <w:pStyle w:val="AVBNumerierungletzte"/>
      </w:pPr>
      <w:r w:rsidRPr="00662EEF">
        <w:t>15.3</w:t>
      </w:r>
      <w:r w:rsidRPr="00662EEF">
        <w:tab/>
        <w:t>Das Abänderungsrecht des Auftraggebers bezüglich der Arbeitsergebnisse des Beauftragten gilt in begründeten Fällen bereits während der Planungsphase. Das Gleiche gilt für den Fall, dass der Vertrag vorzeitig aufgelöst wird, sofern der Auftraggeber nicht selbst den Grund für die Vertragsauflösung zu vertreten hat.</w:t>
      </w:r>
    </w:p>
    <w:p w14:paraId="797EFE3E" w14:textId="77777777" w:rsidR="008B7BE1" w:rsidRPr="00662EEF" w:rsidRDefault="008B7BE1" w:rsidP="008B7BE1">
      <w:pPr>
        <w:pStyle w:val="AVBTitel"/>
      </w:pPr>
      <w:r w:rsidRPr="00662EEF">
        <w:t>16</w:t>
      </w:r>
      <w:r w:rsidRPr="00662EEF">
        <w:tab/>
        <w:t>Übermittlung und Aufbewahrung von Dokumenten</w:t>
      </w:r>
    </w:p>
    <w:p w14:paraId="17EC941A" w14:textId="77777777" w:rsidR="008B7BE1" w:rsidRPr="00662EEF" w:rsidRDefault="008B7BE1" w:rsidP="008B7BE1">
      <w:pPr>
        <w:pStyle w:val="AVBNumerierung"/>
        <w:rPr>
          <w:szCs w:val="17"/>
        </w:rPr>
      </w:pPr>
      <w:r w:rsidRPr="00662EEF">
        <w:t>16.1</w:t>
      </w:r>
      <w:r w:rsidRPr="00662EEF">
        <w:tab/>
        <w:t>Der Beauftragte bzw. jedes Mitglied einer Arbeitsgemein</w:t>
      </w:r>
      <w:r w:rsidRPr="00662EEF">
        <w:softHyphen/>
        <w:t>schaft bewahrt alle Dokumente und Unterlagen, welche einen Bezug zu diesem Vertrag aufweisen und nicht dem Auftraggeber als Originale übergeben worden sind (wie Unterlagen zu den Entscheidungsschritten und Dokumente des ausgeführten Bauwerkes, seien dies Pläne, Skizzen, Berechnungen, Werkverträge, Bestellungen, Korrespon</w:t>
      </w:r>
      <w:r w:rsidRPr="00662EEF">
        <w:softHyphen/>
        <w:t>denzen, Abrechnungsunterlagen, Datenträger usw.), wäh</w:t>
      </w:r>
      <w:r w:rsidRPr="00662EEF">
        <w:softHyphen/>
        <w:t>rend mindestens 10 Jahren ab dem Zeitpunkt der Ver</w:t>
      </w:r>
      <w:r w:rsidRPr="00662EEF">
        <w:softHyphen/>
        <w:t xml:space="preserve">tragsbeendigung im Zustand der Erstellung </w:t>
      </w:r>
      <w:r w:rsidRPr="00662EEF">
        <w:rPr>
          <w:szCs w:val="17"/>
        </w:rPr>
        <w:t>kostenlos auf.</w:t>
      </w:r>
    </w:p>
    <w:p w14:paraId="69FA5B6C" w14:textId="77777777" w:rsidR="008B7BE1" w:rsidRPr="00662EEF" w:rsidRDefault="008B7BE1" w:rsidP="008B7BE1">
      <w:pPr>
        <w:pStyle w:val="AVBNumerierung"/>
      </w:pPr>
      <w:r w:rsidRPr="00662EEF">
        <w:rPr>
          <w:szCs w:val="17"/>
        </w:rPr>
        <w:t>16.2</w:t>
      </w:r>
      <w:r w:rsidRPr="00662EEF">
        <w:rPr>
          <w:szCs w:val="17"/>
        </w:rPr>
        <w:tab/>
      </w:r>
      <w:r w:rsidRPr="00662EEF">
        <w:rPr>
          <w:rFonts w:cs="Arial"/>
          <w:szCs w:val="17"/>
        </w:rPr>
        <w:t>Auf Verlangen legt der Beauftragte jederzeit über seine Geschäftsführung Rechenschaft ab und gibt alle Unterlagen heraus, zu deren Erstellung er sich im Rahmen der vereinbarten Honorierung vertraglich verpflichtet hat.</w:t>
      </w:r>
    </w:p>
    <w:p w14:paraId="4E80BA87" w14:textId="73A1BB61" w:rsidR="001D758F" w:rsidRPr="00662EEF" w:rsidRDefault="00CE1CAE" w:rsidP="008B7BE1">
      <w:pPr>
        <w:pStyle w:val="AVBNumerierungletzte"/>
      </w:pPr>
      <w:r w:rsidRPr="00662EEF">
        <w:t>16.3</w:t>
      </w:r>
      <w:r w:rsidRPr="00662EEF">
        <w:tab/>
        <w:t>Zu den in Ziffer 16.1 hiervor erwähnten Unterlagen zählen insbesondere auch das digitale Bauwerksmodell (respektive das digitale Konstruktions-/Berechnungs-modell), wenn sich der Beauftragte zu deren Erstellung und/oder Bearbeitung vertraglich verpflichtet hat. Der Beauftragte ist auch bei vorzeitiger Beendigung des Vertrages (siehe Ziff. 17) zur rechtzeitigen Herausgabe verpflichtet</w:t>
      </w:r>
      <w:r w:rsidR="001D758F" w:rsidRPr="00662EEF">
        <w:rPr>
          <w:rFonts w:cs="Arial"/>
          <w:szCs w:val="17"/>
        </w:rPr>
        <w:t>.</w:t>
      </w:r>
    </w:p>
    <w:p w14:paraId="3B80AA08" w14:textId="77777777" w:rsidR="001D758F" w:rsidRPr="00662EEF" w:rsidRDefault="001D758F" w:rsidP="001D758F">
      <w:pPr>
        <w:pStyle w:val="AVBNumerierung"/>
        <w:sectPr w:rsidR="001D758F" w:rsidRPr="00662EEF" w:rsidSect="00D41B63">
          <w:footerReference w:type="default" r:id="rId28"/>
          <w:pgSz w:w="11906" w:h="16838" w:code="9"/>
          <w:pgMar w:top="1021" w:right="567" w:bottom="1134" w:left="1021" w:header="851" w:footer="340" w:gutter="0"/>
          <w:cols w:num="2" w:space="567"/>
          <w:docGrid w:linePitch="360"/>
        </w:sectPr>
      </w:pPr>
    </w:p>
    <w:p w14:paraId="5207B857" w14:textId="308BF031" w:rsidR="001D758F" w:rsidRPr="00662EEF" w:rsidRDefault="001D758F" w:rsidP="001D758F">
      <w:pPr>
        <w:pStyle w:val="AVBTitel"/>
      </w:pPr>
      <w:r w:rsidRPr="00662EEF">
        <w:lastRenderedPageBreak/>
        <w:t>1</w:t>
      </w:r>
      <w:r w:rsidR="00031C21" w:rsidRPr="00662EEF">
        <w:t>7</w:t>
      </w:r>
      <w:r w:rsidRPr="00662EEF">
        <w:tab/>
        <w:t>Vorzeitige Beendigung des Vertrages</w:t>
      </w:r>
    </w:p>
    <w:p w14:paraId="3B59CCE6" w14:textId="378F2166" w:rsidR="00031C21" w:rsidRPr="00662EEF" w:rsidRDefault="001D758F" w:rsidP="00031C21">
      <w:pPr>
        <w:pStyle w:val="AVBNumerierung"/>
      </w:pPr>
      <w:r w:rsidRPr="00662EEF">
        <w:t>1</w:t>
      </w:r>
      <w:r w:rsidR="00031C21" w:rsidRPr="00662EEF">
        <w:t>7</w:t>
      </w:r>
      <w:r w:rsidRPr="00662EEF">
        <w:t>.1</w:t>
      </w:r>
      <w:r w:rsidRPr="00662EEF">
        <w:tab/>
      </w:r>
      <w:r w:rsidR="00031C21" w:rsidRPr="00662EEF">
        <w:t>Art. 377 OR wird wegbedungen.</w:t>
      </w:r>
    </w:p>
    <w:p w14:paraId="7F16746F" w14:textId="77777777" w:rsidR="00031C21" w:rsidRPr="00662EEF" w:rsidRDefault="00031C21" w:rsidP="00031C21">
      <w:pPr>
        <w:pStyle w:val="AVBNumerierung"/>
      </w:pPr>
      <w:r w:rsidRPr="00662EEF">
        <w:t>17.2</w:t>
      </w:r>
      <w:r w:rsidRPr="00662EEF">
        <w:tab/>
        <w:t>Die Parteien können aus wichtigen Gründen jederzeit ent</w:t>
      </w:r>
      <w:r w:rsidRPr="00662EEF">
        <w:softHyphen/>
        <w:t>schädigungslos vom Vertrag zurücktreten. Als wichtiger Grund gilt insbesondere das Auswechseln von Schlüssel</w:t>
      </w:r>
      <w:r w:rsidRPr="00662EEF">
        <w:softHyphen/>
        <w:t>personen seitens des Beauftragten ohne Zustimmung des Auftraggebers bzw. ohne dass die in Ziffer 6 hiervor vorbe</w:t>
      </w:r>
      <w:r w:rsidRPr="00662EEF">
        <w:softHyphen/>
        <w:t>haltenen Tatbestände vorliegen.</w:t>
      </w:r>
    </w:p>
    <w:p w14:paraId="1B7DC136" w14:textId="77777777" w:rsidR="00031C21" w:rsidRPr="00662EEF" w:rsidRDefault="00031C21" w:rsidP="00031C21">
      <w:pPr>
        <w:pStyle w:val="AVBNumerierung"/>
      </w:pPr>
      <w:r w:rsidRPr="00662EEF">
        <w:t>17.3</w:t>
      </w:r>
      <w:r w:rsidRPr="00662EEF">
        <w:tab/>
        <w:t>Das Vertragsverhältnis kann im Übrigen von jeder Partei jederzeit widerrufen oder gekündigt werden. Die bis zur Vertragsauflösung vertragsgemäss erbrachten Leistungen werden dem Beauftragten ohne Honorarzuschlag vergütet.</w:t>
      </w:r>
    </w:p>
    <w:p w14:paraId="4269E3E6" w14:textId="77777777" w:rsidR="00031C21" w:rsidRPr="00662EEF" w:rsidRDefault="00031C21" w:rsidP="00031C21">
      <w:pPr>
        <w:pStyle w:val="AVBNumerierung"/>
      </w:pPr>
      <w:r w:rsidRPr="00662EEF">
        <w:t>17.4</w:t>
      </w:r>
      <w:r w:rsidRPr="00662EEF">
        <w:tab/>
        <w:t>Erfolgt die Vertragsauflösung zur Unzeit, so ist die zurück</w:t>
      </w:r>
      <w:r w:rsidRPr="00662EEF">
        <w:softHyphen/>
        <w:t>tretende Vertragspartei verpflichtet, der anderen den nach</w:t>
      </w:r>
      <w:r w:rsidRPr="00662EEF">
        <w:softHyphen/>
        <w:t>gewiesenen Schaden (in keinem Fall jedoch den entgan</w:t>
      </w:r>
      <w:r w:rsidRPr="00662EEF">
        <w:softHyphen/>
        <w:t>genen Gewinn) ohne jeden Zuschlag zu ersetzen.</w:t>
      </w:r>
    </w:p>
    <w:p w14:paraId="7358B9A1" w14:textId="77777777" w:rsidR="00031C21" w:rsidRPr="00662EEF" w:rsidRDefault="00031C21" w:rsidP="00031C21">
      <w:pPr>
        <w:pStyle w:val="AVBNumerierung"/>
      </w:pPr>
      <w:r w:rsidRPr="00662EEF">
        <w:t>17.5</w:t>
      </w:r>
      <w:r w:rsidRPr="00662EEF">
        <w:tab/>
        <w:t>Es liegt keine Auflösung zur Unzeit vor, wenn der Beauf</w:t>
      </w:r>
      <w:r w:rsidRPr="00662EEF">
        <w:softHyphen/>
        <w:t>tragte dem Auftraggeber oder dieser dem Beauftragten begründeten Anlass zur Vertragsauflösung gegeben hat.</w:t>
      </w:r>
    </w:p>
    <w:p w14:paraId="2DD655D8" w14:textId="77777777" w:rsidR="00031C21" w:rsidRPr="00662EEF" w:rsidRDefault="00031C21" w:rsidP="00031C21">
      <w:pPr>
        <w:pStyle w:val="AVBNumerierung"/>
      </w:pPr>
      <w:r w:rsidRPr="00662EEF">
        <w:t>17.6</w:t>
      </w:r>
      <w:r w:rsidRPr="00662EEF">
        <w:tab/>
        <w:t>Die Vertragsauflösung durch den Auftraggeber gilt ferner nicht als unzeitig, wenn:</w:t>
      </w:r>
    </w:p>
    <w:p w14:paraId="12A7F8CB" w14:textId="77777777" w:rsidR="00031C21" w:rsidRPr="00662EEF" w:rsidRDefault="00031C21" w:rsidP="00031C21">
      <w:pPr>
        <w:pStyle w:val="AVBNumerierung"/>
        <w:ind w:left="567" w:hanging="142"/>
      </w:pPr>
      <w:r w:rsidRPr="00662EEF">
        <w:t>–</w:t>
      </w:r>
      <w:r w:rsidRPr="00662EEF">
        <w:tab/>
        <w:t>Kreditgenehmigungen und Freigaben durch die Legislati</w:t>
      </w:r>
      <w:r w:rsidRPr="00662EEF">
        <w:softHyphen/>
        <w:t>ve, die Exekutive oder eine andere Behörde ausbleiben;</w:t>
      </w:r>
    </w:p>
    <w:p w14:paraId="5100357F" w14:textId="77777777" w:rsidR="00031C21" w:rsidRPr="00662EEF" w:rsidRDefault="00031C21" w:rsidP="00031C21">
      <w:pPr>
        <w:pStyle w:val="AVBNumerierung"/>
        <w:ind w:left="567" w:hanging="142"/>
      </w:pPr>
      <w:r w:rsidRPr="00662EEF">
        <w:t>–</w:t>
      </w:r>
      <w:r w:rsidRPr="00662EEF">
        <w:tab/>
        <w:t>Bewilligungen ausbleiben;</w:t>
      </w:r>
    </w:p>
    <w:p w14:paraId="10113A5B" w14:textId="77777777" w:rsidR="00031C21" w:rsidRPr="00662EEF" w:rsidRDefault="00031C21" w:rsidP="00031C21">
      <w:pPr>
        <w:pStyle w:val="AVBNumerierung"/>
        <w:ind w:left="567" w:hanging="142"/>
      </w:pPr>
      <w:r w:rsidRPr="00662EEF">
        <w:t>–</w:t>
      </w:r>
      <w:r w:rsidRPr="00662EEF">
        <w:tab/>
        <w:t>der Auftraggeber einzelne Phasen nicht auslöst;</w:t>
      </w:r>
    </w:p>
    <w:p w14:paraId="731E0FBE" w14:textId="7FF87A24" w:rsidR="001D758F" w:rsidRPr="00662EEF" w:rsidRDefault="00031C21" w:rsidP="002F1C91">
      <w:pPr>
        <w:pStyle w:val="AVBNumerierungletzte"/>
        <w:ind w:left="567" w:hanging="141"/>
      </w:pPr>
      <w:r w:rsidRPr="00662EEF">
        <w:t>–</w:t>
      </w:r>
      <w:r w:rsidRPr="00662EEF">
        <w:tab/>
        <w:t>eine oder mehrere Schlüsselpersonen des Beauftragten, deren Mitarbeit für das Projekt wesentlich ist, in ihrer Funktion ohne Zustimmung des Auftraggebers oder ohne dass die in Ziffer 6 hiervor vorbehaltenen Tatbestände vorliegen, ersetzt werden</w:t>
      </w:r>
      <w:r w:rsidR="001D758F" w:rsidRPr="00662EEF">
        <w:t>.</w:t>
      </w:r>
    </w:p>
    <w:p w14:paraId="634EE6D4" w14:textId="1752E62F" w:rsidR="001D758F" w:rsidRPr="00662EEF" w:rsidRDefault="001D758F" w:rsidP="001D758F">
      <w:pPr>
        <w:pStyle w:val="AVBTitel"/>
      </w:pPr>
      <w:r w:rsidRPr="00662EEF">
        <w:rPr>
          <w:b w:val="0"/>
        </w:rPr>
        <w:br w:type="column"/>
      </w:r>
      <w:r w:rsidRPr="00662EEF">
        <w:t>1</w:t>
      </w:r>
      <w:r w:rsidR="00031C21" w:rsidRPr="00662EEF">
        <w:t>8</w:t>
      </w:r>
      <w:r w:rsidRPr="00662EEF">
        <w:tab/>
        <w:t>Unterschriften</w:t>
      </w:r>
    </w:p>
    <w:p w14:paraId="64FA4820" w14:textId="77777777" w:rsidR="001D758F" w:rsidRPr="00662EEF" w:rsidRDefault="001D758F" w:rsidP="001D758F">
      <w:pPr>
        <w:pStyle w:val="AVBNumerierungletzte"/>
        <w:ind w:firstLine="0"/>
      </w:pPr>
      <w:r w:rsidRPr="00662EEF">
        <w:t>Die vorstehenden allgemeinen Bedingungen sind integrie</w:t>
      </w:r>
      <w:r w:rsidRPr="00662EEF">
        <w:softHyphen/>
        <w:t>render Bestandteil der Vertragsurkunde für Planerleistun</w:t>
      </w:r>
      <w:r w:rsidRPr="00662EEF">
        <w:softHyphen/>
        <w:t xml:space="preserve">gen vom </w:t>
      </w:r>
      <w:r w:rsidRPr="00662EEF">
        <w:rPr>
          <w:rStyle w:val="Formularfeld"/>
        </w:rPr>
        <w:fldChar w:fldCharType="begin">
          <w:ffData>
            <w:name w:val=""/>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r w:rsidRPr="00662EEF">
        <w:t>.</w:t>
      </w:r>
    </w:p>
    <w:tbl>
      <w:tblPr>
        <w:tblW w:w="4362" w:type="dxa"/>
        <w:tblInd w:w="426" w:type="dxa"/>
        <w:tblLayout w:type="fixed"/>
        <w:tblLook w:val="04A0" w:firstRow="1" w:lastRow="0" w:firstColumn="1" w:lastColumn="0" w:noHBand="0" w:noVBand="1"/>
      </w:tblPr>
      <w:tblGrid>
        <w:gridCol w:w="2011"/>
        <w:gridCol w:w="237"/>
        <w:gridCol w:w="2114"/>
      </w:tblGrid>
      <w:tr w:rsidR="001D758F" w:rsidRPr="00662EEF" w14:paraId="363424AD" w14:textId="77777777" w:rsidTr="00072EC4">
        <w:tc>
          <w:tcPr>
            <w:tcW w:w="2011" w:type="dxa"/>
            <w:tcMar>
              <w:left w:w="0" w:type="dxa"/>
              <w:right w:w="0" w:type="dxa"/>
            </w:tcMar>
          </w:tcPr>
          <w:p w14:paraId="70ADF027" w14:textId="77777777" w:rsidR="001D758F" w:rsidRPr="00662EEF" w:rsidRDefault="001D758F" w:rsidP="00072EC4">
            <w:pPr>
              <w:pStyle w:val="AVBNumerierung"/>
              <w:ind w:left="0" w:firstLine="0"/>
            </w:pPr>
            <w:r w:rsidRPr="00662EEF">
              <w:t>Ort und Datum:</w:t>
            </w:r>
          </w:p>
        </w:tc>
        <w:tc>
          <w:tcPr>
            <w:tcW w:w="237" w:type="dxa"/>
            <w:tcMar>
              <w:left w:w="0" w:type="dxa"/>
              <w:right w:w="0" w:type="dxa"/>
            </w:tcMar>
          </w:tcPr>
          <w:p w14:paraId="5BE30406" w14:textId="77777777" w:rsidR="001D758F" w:rsidRPr="00662EEF" w:rsidRDefault="001D758F" w:rsidP="00072EC4">
            <w:pPr>
              <w:pStyle w:val="AVBNumerierung"/>
            </w:pPr>
          </w:p>
        </w:tc>
        <w:tc>
          <w:tcPr>
            <w:tcW w:w="2114" w:type="dxa"/>
            <w:tcMar>
              <w:left w:w="0" w:type="dxa"/>
              <w:right w:w="0" w:type="dxa"/>
            </w:tcMar>
          </w:tcPr>
          <w:p w14:paraId="2F1E3DC3" w14:textId="77777777" w:rsidR="001D758F" w:rsidRPr="00662EEF" w:rsidRDefault="001D758F" w:rsidP="00072EC4">
            <w:pPr>
              <w:pStyle w:val="AVBNumerierung"/>
              <w:ind w:left="0" w:firstLine="0"/>
            </w:pPr>
            <w:r w:rsidRPr="00662EEF">
              <w:t>Ort und Datum:</w:t>
            </w:r>
          </w:p>
        </w:tc>
      </w:tr>
      <w:tr w:rsidR="001D758F" w:rsidRPr="00662EEF" w14:paraId="0ED9C379" w14:textId="77777777" w:rsidTr="00072EC4">
        <w:tc>
          <w:tcPr>
            <w:tcW w:w="2011" w:type="dxa"/>
            <w:tcMar>
              <w:left w:w="0" w:type="dxa"/>
              <w:right w:w="0" w:type="dxa"/>
            </w:tcMar>
          </w:tcPr>
          <w:p w14:paraId="096FDB97" w14:textId="77777777" w:rsidR="001D758F" w:rsidRPr="00662EEF" w:rsidRDefault="001D758F" w:rsidP="00072EC4">
            <w:pPr>
              <w:pStyle w:val="AVBNumerierung"/>
              <w:ind w:left="0" w:firstLine="0"/>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r w:rsidRPr="00662EEF">
              <w:t xml:space="preserve">,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c>
          <w:tcPr>
            <w:tcW w:w="237" w:type="dxa"/>
            <w:tcMar>
              <w:left w:w="0" w:type="dxa"/>
              <w:right w:w="0" w:type="dxa"/>
            </w:tcMar>
          </w:tcPr>
          <w:p w14:paraId="2347E20F" w14:textId="77777777" w:rsidR="001D758F" w:rsidRPr="00662EEF" w:rsidRDefault="001D758F" w:rsidP="00072EC4">
            <w:pPr>
              <w:pStyle w:val="AVBNumerierung"/>
            </w:pPr>
          </w:p>
        </w:tc>
        <w:tc>
          <w:tcPr>
            <w:tcW w:w="2114" w:type="dxa"/>
            <w:tcMar>
              <w:left w:w="0" w:type="dxa"/>
              <w:right w:w="0" w:type="dxa"/>
            </w:tcMar>
          </w:tcPr>
          <w:p w14:paraId="17B827C1" w14:textId="77777777" w:rsidR="001D758F" w:rsidRPr="00662EEF" w:rsidRDefault="001D758F" w:rsidP="00072EC4">
            <w:pPr>
              <w:pStyle w:val="AVBNumerierung"/>
              <w:ind w:left="0" w:firstLine="0"/>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r w:rsidRPr="00662EEF">
              <w:t xml:space="preserve">,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1D758F" w:rsidRPr="00662EEF" w14:paraId="315588FF" w14:textId="77777777" w:rsidTr="00072EC4">
        <w:tc>
          <w:tcPr>
            <w:tcW w:w="2011" w:type="dxa"/>
            <w:tcMar>
              <w:left w:w="0" w:type="dxa"/>
              <w:right w:w="0" w:type="dxa"/>
            </w:tcMar>
          </w:tcPr>
          <w:p w14:paraId="532CC0D0" w14:textId="77777777" w:rsidR="001D758F" w:rsidRPr="00662EEF" w:rsidRDefault="001D758F" w:rsidP="00072EC4">
            <w:pPr>
              <w:pStyle w:val="AVBNumerierung"/>
              <w:ind w:left="0" w:firstLine="0"/>
            </w:pPr>
          </w:p>
        </w:tc>
        <w:tc>
          <w:tcPr>
            <w:tcW w:w="237" w:type="dxa"/>
            <w:tcMar>
              <w:left w:w="0" w:type="dxa"/>
              <w:right w:w="0" w:type="dxa"/>
            </w:tcMar>
          </w:tcPr>
          <w:p w14:paraId="76EDCCD1" w14:textId="77777777" w:rsidR="001D758F" w:rsidRPr="00662EEF" w:rsidRDefault="001D758F" w:rsidP="00072EC4">
            <w:pPr>
              <w:pStyle w:val="AVBNumerierung"/>
            </w:pPr>
          </w:p>
        </w:tc>
        <w:tc>
          <w:tcPr>
            <w:tcW w:w="2114" w:type="dxa"/>
            <w:tcMar>
              <w:left w:w="0" w:type="dxa"/>
              <w:right w:w="0" w:type="dxa"/>
            </w:tcMar>
          </w:tcPr>
          <w:p w14:paraId="1BD7654A" w14:textId="77777777" w:rsidR="001D758F" w:rsidRPr="00662EEF" w:rsidRDefault="001D758F" w:rsidP="00072EC4">
            <w:pPr>
              <w:pStyle w:val="AVBNumerierung"/>
              <w:ind w:left="0" w:firstLine="0"/>
            </w:pPr>
          </w:p>
        </w:tc>
      </w:tr>
      <w:tr w:rsidR="001D758F" w:rsidRPr="00662EEF" w14:paraId="3B9925F7" w14:textId="77777777" w:rsidTr="00072EC4">
        <w:tc>
          <w:tcPr>
            <w:tcW w:w="2011" w:type="dxa"/>
            <w:tcMar>
              <w:left w:w="0" w:type="dxa"/>
              <w:right w:w="0" w:type="dxa"/>
            </w:tcMar>
          </w:tcPr>
          <w:p w14:paraId="3975728F" w14:textId="77777777" w:rsidR="001D758F" w:rsidRPr="00662EEF" w:rsidRDefault="001D758F" w:rsidP="00072EC4">
            <w:pPr>
              <w:pStyle w:val="AVBNumerierung"/>
              <w:ind w:left="0" w:firstLine="0"/>
            </w:pPr>
            <w:r w:rsidRPr="00662EEF">
              <w:t>Der Auftraggeber:</w:t>
            </w:r>
          </w:p>
        </w:tc>
        <w:tc>
          <w:tcPr>
            <w:tcW w:w="237" w:type="dxa"/>
            <w:tcMar>
              <w:left w:w="0" w:type="dxa"/>
              <w:right w:w="0" w:type="dxa"/>
            </w:tcMar>
          </w:tcPr>
          <w:p w14:paraId="69B89C35" w14:textId="77777777" w:rsidR="001D758F" w:rsidRPr="00662EEF" w:rsidRDefault="001D758F" w:rsidP="00072EC4">
            <w:pPr>
              <w:pStyle w:val="AVBNumerierung"/>
            </w:pPr>
          </w:p>
        </w:tc>
        <w:tc>
          <w:tcPr>
            <w:tcW w:w="2114" w:type="dxa"/>
            <w:tcMar>
              <w:left w:w="0" w:type="dxa"/>
              <w:right w:w="0" w:type="dxa"/>
            </w:tcMar>
          </w:tcPr>
          <w:p w14:paraId="6A4D894C" w14:textId="77777777" w:rsidR="001D758F" w:rsidRPr="00662EEF" w:rsidRDefault="001D758F" w:rsidP="00072EC4">
            <w:pPr>
              <w:pStyle w:val="AVBNumerierung"/>
              <w:ind w:left="0" w:firstLine="0"/>
            </w:pPr>
            <w:r w:rsidRPr="00662EEF">
              <w:t>Der Beauftragte:</w:t>
            </w:r>
          </w:p>
        </w:tc>
      </w:tr>
      <w:tr w:rsidR="001D758F" w:rsidRPr="00662EEF" w14:paraId="6DED385B" w14:textId="77777777" w:rsidTr="00072EC4">
        <w:tc>
          <w:tcPr>
            <w:tcW w:w="2011" w:type="dxa"/>
            <w:tcMar>
              <w:left w:w="0" w:type="dxa"/>
              <w:right w:w="0" w:type="dxa"/>
            </w:tcMar>
          </w:tcPr>
          <w:p w14:paraId="7D524A25" w14:textId="1483D150" w:rsidR="001D758F" w:rsidRPr="00662EEF" w:rsidRDefault="00EA2807" w:rsidP="001D0EDC">
            <w:pPr>
              <w:pStyle w:val="AVBNumerierung"/>
              <w:ind w:left="0" w:firstLine="0"/>
              <w:rPr>
                <w:rStyle w:val="Formularfeld"/>
              </w:rPr>
            </w:pPr>
            <w:r w:rsidRPr="00662EEF">
              <w:rPr>
                <w:rStyle w:val="Formularfeld"/>
              </w:rPr>
              <w:fldChar w:fldCharType="begin">
                <w:ffData>
                  <w:name w:val=""/>
                  <w:enabled/>
                  <w:calcOnExit w:val="0"/>
                  <w:textInput>
                    <w:default w:val="Kantonsspital St.Galle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001D0EDC">
              <w:rPr>
                <w:rStyle w:val="Formularfeld"/>
                <w:noProof/>
              </w:rPr>
              <w:t>HOCH Health Ostschweiz</w:t>
            </w:r>
            <w:r w:rsidRPr="00662EEF">
              <w:rPr>
                <w:rStyle w:val="Formularfeld"/>
              </w:rPr>
              <w:fldChar w:fldCharType="end"/>
            </w:r>
          </w:p>
        </w:tc>
        <w:tc>
          <w:tcPr>
            <w:tcW w:w="237" w:type="dxa"/>
            <w:tcMar>
              <w:left w:w="0" w:type="dxa"/>
              <w:right w:w="0" w:type="dxa"/>
            </w:tcMar>
          </w:tcPr>
          <w:p w14:paraId="58F37057" w14:textId="77777777" w:rsidR="001D758F" w:rsidRPr="00662EEF" w:rsidRDefault="001D758F" w:rsidP="00072EC4">
            <w:pPr>
              <w:pStyle w:val="AVBNumerierung"/>
            </w:pPr>
          </w:p>
        </w:tc>
        <w:tc>
          <w:tcPr>
            <w:tcW w:w="2114" w:type="dxa"/>
            <w:tcMar>
              <w:left w:w="0" w:type="dxa"/>
              <w:right w:w="0" w:type="dxa"/>
            </w:tcMar>
          </w:tcPr>
          <w:p w14:paraId="0E29A009" w14:textId="77777777" w:rsidR="001D758F" w:rsidRPr="00662EEF" w:rsidRDefault="001D758F" w:rsidP="00072EC4">
            <w:pPr>
              <w:pStyle w:val="AVBNumerierung"/>
              <w:ind w:left="0" w:firstLine="0"/>
              <w:rPr>
                <w:rStyle w:val="Formularfeld"/>
              </w:rPr>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1D758F" w:rsidRPr="00662EEF" w14:paraId="1CFF7FB8" w14:textId="77777777" w:rsidTr="00072EC4">
        <w:trPr>
          <w:trHeight w:val="851"/>
        </w:trPr>
        <w:tc>
          <w:tcPr>
            <w:tcW w:w="2011" w:type="dxa"/>
            <w:tcBorders>
              <w:bottom w:val="dotted" w:sz="4" w:space="0" w:color="auto"/>
            </w:tcBorders>
            <w:tcMar>
              <w:left w:w="0" w:type="dxa"/>
              <w:right w:w="0" w:type="dxa"/>
            </w:tcMar>
          </w:tcPr>
          <w:p w14:paraId="4097F903" w14:textId="77777777" w:rsidR="001D758F" w:rsidRPr="00662EEF" w:rsidRDefault="001D758F" w:rsidP="00072EC4">
            <w:pPr>
              <w:pStyle w:val="AVBNumerierung"/>
              <w:ind w:left="0" w:firstLine="0"/>
            </w:pPr>
          </w:p>
        </w:tc>
        <w:tc>
          <w:tcPr>
            <w:tcW w:w="237" w:type="dxa"/>
            <w:tcMar>
              <w:left w:w="0" w:type="dxa"/>
              <w:right w:w="0" w:type="dxa"/>
            </w:tcMar>
          </w:tcPr>
          <w:p w14:paraId="2138CEF8" w14:textId="77777777" w:rsidR="001D758F" w:rsidRPr="00662EEF" w:rsidRDefault="001D758F" w:rsidP="00072EC4">
            <w:pPr>
              <w:pStyle w:val="AVBNumerierung"/>
            </w:pPr>
          </w:p>
        </w:tc>
        <w:tc>
          <w:tcPr>
            <w:tcW w:w="2114" w:type="dxa"/>
            <w:tcBorders>
              <w:bottom w:val="dotted" w:sz="4" w:space="0" w:color="auto"/>
            </w:tcBorders>
            <w:tcMar>
              <w:left w:w="0" w:type="dxa"/>
              <w:right w:w="0" w:type="dxa"/>
            </w:tcMar>
          </w:tcPr>
          <w:p w14:paraId="1B68C2A2" w14:textId="77777777" w:rsidR="001D758F" w:rsidRPr="00662EEF" w:rsidRDefault="001D758F" w:rsidP="00072EC4">
            <w:pPr>
              <w:pStyle w:val="AVBNumerierung"/>
              <w:ind w:left="0" w:firstLine="0"/>
            </w:pPr>
          </w:p>
        </w:tc>
      </w:tr>
    </w:tbl>
    <w:p w14:paraId="10D37888" w14:textId="77777777" w:rsidR="001D758F" w:rsidRPr="00662EEF" w:rsidRDefault="001D758F" w:rsidP="001D758F">
      <w:pPr>
        <w:pStyle w:val="StandardBlocksatz"/>
      </w:pPr>
    </w:p>
    <w:p w14:paraId="1BC3C636" w14:textId="77777777" w:rsidR="001D758F" w:rsidRPr="00662EEF" w:rsidRDefault="001D758F" w:rsidP="001D758F">
      <w:pPr>
        <w:pStyle w:val="StandardBlocksatz"/>
        <w:sectPr w:rsidR="001D758F" w:rsidRPr="00662EEF" w:rsidSect="00D41B63">
          <w:footerReference w:type="default" r:id="rId29"/>
          <w:pgSz w:w="11906" w:h="16838" w:code="9"/>
          <w:pgMar w:top="1021" w:right="567" w:bottom="1134" w:left="1021" w:header="851" w:footer="340" w:gutter="0"/>
          <w:cols w:num="2" w:space="567"/>
          <w:docGrid w:linePitch="360"/>
        </w:sectPr>
      </w:pPr>
    </w:p>
    <w:p w14:paraId="4097C010" w14:textId="77777777" w:rsidR="001D758F" w:rsidRPr="00662EEF" w:rsidRDefault="001D758F" w:rsidP="001D758F">
      <w:pPr>
        <w:pStyle w:val="TitelAbschnitt"/>
      </w:pPr>
      <w:proofErr w:type="gramStart"/>
      <w:r w:rsidRPr="00662EEF">
        <w:lastRenderedPageBreak/>
        <w:t>Beilagen</w:t>
      </w:r>
      <w:r w:rsidRPr="00662EEF">
        <w:rPr>
          <w:rStyle w:val="Bedienungstext"/>
          <w:b w:val="0"/>
          <w:bCs/>
        </w:rPr>
        <w:t xml:space="preserve">  [</w:t>
      </w:r>
      <w:proofErr w:type="gramEnd"/>
      <w:r w:rsidRPr="00662EEF">
        <w:rPr>
          <w:rStyle w:val="Bedienungstext"/>
          <w:b w:val="0"/>
          <w:bCs/>
        </w:rPr>
        <w:t>Von hier an ist das Dokument frei bearbeitbar.]</w:t>
      </w:r>
    </w:p>
    <w:p w14:paraId="18AFF35E" w14:textId="77777777" w:rsidR="001D758F" w:rsidRPr="00662EEF" w:rsidRDefault="001D758F" w:rsidP="001D758F">
      <w:pPr>
        <w:pStyle w:val="TitelAbschnitt"/>
        <w:sectPr w:rsidR="001D758F" w:rsidRPr="00662EEF" w:rsidSect="00D41B63">
          <w:headerReference w:type="default" r:id="rId30"/>
          <w:footerReference w:type="default" r:id="rId31"/>
          <w:pgSz w:w="11906" w:h="16838" w:code="9"/>
          <w:pgMar w:top="3175" w:right="567" w:bottom="1134" w:left="1021" w:header="851" w:footer="340" w:gutter="0"/>
          <w:cols w:space="567"/>
          <w:docGrid w:linePitch="360"/>
        </w:sectPr>
      </w:pPr>
    </w:p>
    <w:p w14:paraId="3118108D" w14:textId="77777777" w:rsidR="001D758F" w:rsidRPr="00662EEF" w:rsidRDefault="001D758F" w:rsidP="001D758F">
      <w:pPr>
        <w:ind w:left="1134" w:hanging="1134"/>
        <w:rPr>
          <w:rStyle w:val="Fett"/>
        </w:rPr>
      </w:pPr>
      <w:r w:rsidRPr="00662EEF">
        <w:rPr>
          <w:rStyle w:val="Fett"/>
        </w:rPr>
        <w:t>Beilage 1:</w:t>
      </w:r>
      <w:r w:rsidRPr="00662EEF">
        <w:rPr>
          <w:rStyle w:val="Fett"/>
        </w:rPr>
        <w:tab/>
        <w:t>Das Angebot des Beauftragten vom</w:t>
      </w:r>
      <w:proofErr w:type="gramStart"/>
      <w:r w:rsidRPr="00662EEF">
        <w:rPr>
          <w:rStyle w:val="Fett"/>
        </w:rPr>
        <w:t xml:space="preserve"> ....</w:t>
      </w:r>
      <w:proofErr w:type="gramEnd"/>
      <w:r w:rsidRPr="00662EEF">
        <w:rPr>
          <w:rStyle w:val="Fett"/>
        </w:rPr>
        <w:t>., bereinigt am .....</w:t>
      </w:r>
    </w:p>
    <w:p w14:paraId="033FBBEE" w14:textId="77777777" w:rsidR="001D758F" w:rsidRPr="00662EEF" w:rsidRDefault="001D758F" w:rsidP="001D758F">
      <w:pPr>
        <w:ind w:left="1134" w:hanging="1134"/>
        <w:rPr>
          <w:rStyle w:val="Fett"/>
        </w:rPr>
      </w:pPr>
    </w:p>
    <w:p w14:paraId="3F19509C" w14:textId="77777777" w:rsidR="001D758F" w:rsidRPr="00662EEF" w:rsidRDefault="001D758F" w:rsidP="001D758F">
      <w:pPr>
        <w:pStyle w:val="Inhaltsverzeichnis1"/>
        <w:ind w:left="0" w:firstLine="0"/>
      </w:pPr>
      <w:r w:rsidRPr="00662EEF">
        <w:br w:type="page"/>
      </w:r>
    </w:p>
    <w:p w14:paraId="49363E86" w14:textId="77777777" w:rsidR="001D758F" w:rsidRPr="00662EEF" w:rsidRDefault="001D758F" w:rsidP="001D758F">
      <w:pPr>
        <w:pStyle w:val="TitelAbschnitt"/>
      </w:pPr>
      <w:r w:rsidRPr="00662EEF">
        <w:lastRenderedPageBreak/>
        <w:t>Anhang Zusammenstellung Vergütung (brutto, exkl. MWST)</w:t>
      </w:r>
    </w:p>
    <w:p w14:paraId="410980F5" w14:textId="77777777" w:rsidR="001D758F" w:rsidRPr="00662EEF" w:rsidRDefault="001D758F" w:rsidP="001D758F">
      <w:r w:rsidRPr="00662EEF">
        <w:t>(Grundleistungen und besonders vereinbarte Leistungen)</w:t>
      </w:r>
    </w:p>
    <w:p w14:paraId="24A50E86" w14:textId="77777777" w:rsidR="001D758F" w:rsidRPr="00662EEF" w:rsidRDefault="001D758F" w:rsidP="001D758F"/>
    <w:tbl>
      <w:tblPr>
        <w:tblW w:w="0" w:type="auto"/>
        <w:tblLayout w:type="fixed"/>
        <w:tblCellMar>
          <w:left w:w="0" w:type="dxa"/>
          <w:right w:w="0" w:type="dxa"/>
        </w:tblCellMar>
        <w:tblLook w:val="01E0" w:firstRow="1" w:lastRow="1" w:firstColumn="1" w:lastColumn="1" w:noHBand="0" w:noVBand="0"/>
      </w:tblPr>
      <w:tblGrid>
        <w:gridCol w:w="307"/>
        <w:gridCol w:w="2506"/>
        <w:gridCol w:w="854"/>
        <w:gridCol w:w="3639"/>
        <w:gridCol w:w="1134"/>
        <w:gridCol w:w="1878"/>
      </w:tblGrid>
      <w:tr w:rsidR="001D758F" w:rsidRPr="00662EEF" w14:paraId="677F6BDB" w14:textId="77777777" w:rsidTr="00072EC4">
        <w:tc>
          <w:tcPr>
            <w:tcW w:w="10318" w:type="dxa"/>
            <w:gridSpan w:val="6"/>
          </w:tcPr>
          <w:p w14:paraId="6B2AE426" w14:textId="77777777" w:rsidR="001D758F" w:rsidRPr="00662EEF" w:rsidRDefault="001D758F" w:rsidP="00072EC4">
            <w:pPr>
              <w:spacing w:before="120"/>
              <w:rPr>
                <w:sz w:val="24"/>
              </w:rPr>
            </w:pPr>
            <w:r w:rsidRPr="00662EEF">
              <w:rPr>
                <w:sz w:val="24"/>
              </w:rPr>
              <w:t>Honorar</w:t>
            </w:r>
          </w:p>
        </w:tc>
      </w:tr>
      <w:tr w:rsidR="001D758F" w:rsidRPr="00662EEF" w14:paraId="4EFBB83D" w14:textId="77777777" w:rsidTr="00072EC4">
        <w:trPr>
          <w:trHeight w:hRule="exact" w:val="454"/>
        </w:trPr>
        <w:tc>
          <w:tcPr>
            <w:tcW w:w="307" w:type="dxa"/>
            <w:vAlign w:val="center"/>
          </w:tcPr>
          <w:p w14:paraId="1E5999AF" w14:textId="77777777" w:rsidR="001D758F" w:rsidRPr="00662EEF" w:rsidRDefault="001D758F" w:rsidP="00072EC4">
            <w:pPr>
              <w:rPr>
                <w:b/>
              </w:rPr>
            </w:pPr>
          </w:p>
        </w:tc>
        <w:tc>
          <w:tcPr>
            <w:tcW w:w="2506" w:type="dxa"/>
            <w:tcBorders>
              <w:bottom w:val="single" w:sz="8" w:space="0" w:color="auto"/>
            </w:tcBorders>
            <w:vAlign w:val="center"/>
          </w:tcPr>
          <w:p w14:paraId="6E69A257" w14:textId="77777777" w:rsidR="001D758F" w:rsidRPr="00662EEF" w:rsidRDefault="001D758F" w:rsidP="00072EC4">
            <w:pPr>
              <w:rPr>
                <w:b/>
              </w:rPr>
            </w:pPr>
            <w:r w:rsidRPr="00662EEF">
              <w:rPr>
                <w:b/>
              </w:rPr>
              <w:t>Phasen</w:t>
            </w:r>
          </w:p>
        </w:tc>
        <w:tc>
          <w:tcPr>
            <w:tcW w:w="854" w:type="dxa"/>
            <w:tcBorders>
              <w:bottom w:val="single" w:sz="8" w:space="0" w:color="auto"/>
            </w:tcBorders>
            <w:vAlign w:val="center"/>
          </w:tcPr>
          <w:p w14:paraId="6585E6A7" w14:textId="77777777" w:rsidR="001D758F" w:rsidRPr="00662EEF" w:rsidRDefault="001D758F" w:rsidP="00072EC4">
            <w:pPr>
              <w:ind w:right="170"/>
              <w:jc w:val="right"/>
              <w:rPr>
                <w:b/>
              </w:rPr>
            </w:pPr>
          </w:p>
        </w:tc>
        <w:tc>
          <w:tcPr>
            <w:tcW w:w="3639" w:type="dxa"/>
            <w:tcBorders>
              <w:bottom w:val="single" w:sz="8" w:space="0" w:color="auto"/>
            </w:tcBorders>
            <w:vAlign w:val="center"/>
          </w:tcPr>
          <w:p w14:paraId="5CEE8908" w14:textId="77777777" w:rsidR="001D758F" w:rsidRPr="00662EEF" w:rsidRDefault="001D758F" w:rsidP="00072EC4">
            <w:pPr>
              <w:rPr>
                <w:b/>
              </w:rPr>
            </w:pPr>
            <w:r w:rsidRPr="00662EEF">
              <w:rPr>
                <w:b/>
              </w:rPr>
              <w:t>Teilphasen</w:t>
            </w:r>
          </w:p>
        </w:tc>
        <w:tc>
          <w:tcPr>
            <w:tcW w:w="3012" w:type="dxa"/>
            <w:gridSpan w:val="2"/>
            <w:tcBorders>
              <w:bottom w:val="single" w:sz="8" w:space="0" w:color="auto"/>
            </w:tcBorders>
            <w:vAlign w:val="center"/>
          </w:tcPr>
          <w:p w14:paraId="460BD51E" w14:textId="77777777" w:rsidR="001D758F" w:rsidRPr="00662EEF" w:rsidRDefault="001D758F" w:rsidP="00072EC4">
            <w:pPr>
              <w:ind w:left="397"/>
              <w:rPr>
                <w:b/>
              </w:rPr>
            </w:pPr>
            <w:r w:rsidRPr="00662EEF">
              <w:rPr>
                <w:b/>
              </w:rPr>
              <w:t>Honorare</w:t>
            </w:r>
          </w:p>
        </w:tc>
      </w:tr>
      <w:tr w:rsidR="001D758F" w:rsidRPr="00662EEF" w14:paraId="492E3A86" w14:textId="77777777" w:rsidTr="00072EC4">
        <w:tc>
          <w:tcPr>
            <w:tcW w:w="307" w:type="dxa"/>
          </w:tcPr>
          <w:p w14:paraId="29D7DBEC" w14:textId="77777777" w:rsidR="001D758F" w:rsidRPr="00662EEF" w:rsidRDefault="001D758F" w:rsidP="00072EC4">
            <w:r w:rsidRPr="00662EEF">
              <w:t>1</w:t>
            </w:r>
          </w:p>
        </w:tc>
        <w:tc>
          <w:tcPr>
            <w:tcW w:w="2506" w:type="dxa"/>
            <w:tcBorders>
              <w:top w:val="single" w:sz="8" w:space="0" w:color="auto"/>
            </w:tcBorders>
          </w:tcPr>
          <w:p w14:paraId="591CA574" w14:textId="77777777" w:rsidR="001D758F" w:rsidRPr="00662EEF" w:rsidRDefault="001D758F" w:rsidP="00072EC4">
            <w:r w:rsidRPr="00662EEF">
              <w:t>Strategische Planung</w:t>
            </w:r>
          </w:p>
        </w:tc>
        <w:tc>
          <w:tcPr>
            <w:tcW w:w="854" w:type="dxa"/>
            <w:tcBorders>
              <w:top w:val="single" w:sz="8" w:space="0" w:color="auto"/>
            </w:tcBorders>
          </w:tcPr>
          <w:p w14:paraId="3B04403D" w14:textId="77777777" w:rsidR="001D758F" w:rsidRPr="00662EEF" w:rsidRDefault="001D758F" w:rsidP="00072EC4">
            <w:pPr>
              <w:ind w:right="170"/>
              <w:jc w:val="right"/>
            </w:pPr>
            <w:r w:rsidRPr="00662EEF">
              <w:t>11</w:t>
            </w:r>
          </w:p>
        </w:tc>
        <w:tc>
          <w:tcPr>
            <w:tcW w:w="3639" w:type="dxa"/>
            <w:tcBorders>
              <w:top w:val="single" w:sz="8" w:space="0" w:color="auto"/>
            </w:tcBorders>
          </w:tcPr>
          <w:p w14:paraId="2D21299F" w14:textId="77777777" w:rsidR="001D758F" w:rsidRPr="00662EEF" w:rsidRDefault="001D758F" w:rsidP="00072EC4">
            <w:r w:rsidRPr="00662EEF">
              <w:t>Bedürfnisformulierung,</w:t>
            </w:r>
            <w:r w:rsidRPr="00662EEF">
              <w:br/>
              <w:t>Lösungsstrategien</w:t>
            </w:r>
          </w:p>
        </w:tc>
        <w:tc>
          <w:tcPr>
            <w:tcW w:w="1134" w:type="dxa"/>
            <w:tcBorders>
              <w:top w:val="single" w:sz="8" w:space="0" w:color="auto"/>
            </w:tcBorders>
          </w:tcPr>
          <w:p w14:paraId="6C467AD9" w14:textId="682A5DEC" w:rsidR="001D758F" w:rsidRPr="00662EEF" w:rsidRDefault="0008351B" w:rsidP="00072EC4">
            <w:pPr>
              <w:ind w:left="397"/>
            </w:pPr>
            <w:fldSimple w:instr=" REF  go_Waehrung  \* MERGEFORMAT ">
              <w:r w:rsidR="001D0EDC" w:rsidRPr="00853583">
                <w:t>CHF</w:t>
              </w:r>
            </w:fldSimple>
          </w:p>
        </w:tc>
        <w:tc>
          <w:tcPr>
            <w:tcW w:w="1878" w:type="dxa"/>
            <w:tcBorders>
              <w:top w:val="single" w:sz="8" w:space="0" w:color="auto"/>
            </w:tcBorders>
          </w:tcPr>
          <w:p w14:paraId="66E3B89D" w14:textId="77777777" w:rsidR="001D758F" w:rsidRPr="00662EEF" w:rsidRDefault="001D758F" w:rsidP="00072EC4">
            <w:pPr>
              <w:ind w:right="170"/>
              <w:jc w:val="right"/>
            </w:pPr>
          </w:p>
        </w:tc>
      </w:tr>
      <w:tr w:rsidR="001D758F" w:rsidRPr="00662EEF" w14:paraId="3449AE58" w14:textId="77777777" w:rsidTr="00072EC4">
        <w:trPr>
          <w:trHeight w:hRule="exact" w:val="284"/>
        </w:trPr>
        <w:tc>
          <w:tcPr>
            <w:tcW w:w="10318" w:type="dxa"/>
            <w:gridSpan w:val="6"/>
            <w:vAlign w:val="bottom"/>
          </w:tcPr>
          <w:p w14:paraId="0D87F834" w14:textId="77777777" w:rsidR="001D758F" w:rsidRPr="00662EEF" w:rsidRDefault="001D758F" w:rsidP="00072EC4"/>
        </w:tc>
      </w:tr>
      <w:tr w:rsidR="001D758F" w:rsidRPr="00662EEF" w14:paraId="69FE6C40" w14:textId="77777777" w:rsidTr="00072EC4">
        <w:tc>
          <w:tcPr>
            <w:tcW w:w="307" w:type="dxa"/>
          </w:tcPr>
          <w:p w14:paraId="09B23C71" w14:textId="77777777" w:rsidR="001D758F" w:rsidRPr="00662EEF" w:rsidRDefault="001D758F" w:rsidP="00072EC4">
            <w:r w:rsidRPr="00662EEF">
              <w:t>2</w:t>
            </w:r>
          </w:p>
        </w:tc>
        <w:tc>
          <w:tcPr>
            <w:tcW w:w="2506" w:type="dxa"/>
            <w:tcBorders>
              <w:top w:val="single" w:sz="4" w:space="0" w:color="auto"/>
            </w:tcBorders>
          </w:tcPr>
          <w:p w14:paraId="15C55FB2" w14:textId="77777777" w:rsidR="001D758F" w:rsidRPr="00662EEF" w:rsidRDefault="001D758F" w:rsidP="00072EC4">
            <w:r w:rsidRPr="00662EEF">
              <w:t>Vorstudien</w:t>
            </w:r>
          </w:p>
        </w:tc>
        <w:tc>
          <w:tcPr>
            <w:tcW w:w="854" w:type="dxa"/>
            <w:tcBorders>
              <w:top w:val="single" w:sz="4" w:space="0" w:color="auto"/>
            </w:tcBorders>
          </w:tcPr>
          <w:p w14:paraId="4FF4DC52" w14:textId="77777777" w:rsidR="001D758F" w:rsidRPr="00662EEF" w:rsidRDefault="001D758F" w:rsidP="00072EC4">
            <w:pPr>
              <w:ind w:right="170"/>
              <w:jc w:val="right"/>
            </w:pPr>
            <w:r w:rsidRPr="00662EEF">
              <w:t>21</w:t>
            </w:r>
          </w:p>
        </w:tc>
        <w:tc>
          <w:tcPr>
            <w:tcW w:w="3639" w:type="dxa"/>
            <w:tcBorders>
              <w:top w:val="single" w:sz="4" w:space="0" w:color="auto"/>
            </w:tcBorders>
          </w:tcPr>
          <w:p w14:paraId="7FB51984" w14:textId="77777777" w:rsidR="001D758F" w:rsidRPr="00662EEF" w:rsidRDefault="001D758F" w:rsidP="00072EC4">
            <w:r w:rsidRPr="00662EEF">
              <w:t>Definition des Bauvorhabens,</w:t>
            </w:r>
            <w:r w:rsidRPr="00662EEF">
              <w:br/>
              <w:t>Machbarkeitsstudie</w:t>
            </w:r>
          </w:p>
        </w:tc>
        <w:tc>
          <w:tcPr>
            <w:tcW w:w="1134" w:type="dxa"/>
            <w:tcBorders>
              <w:top w:val="single" w:sz="4" w:space="0" w:color="auto"/>
            </w:tcBorders>
          </w:tcPr>
          <w:p w14:paraId="61A0D416" w14:textId="67EF7B52" w:rsidR="001D758F" w:rsidRPr="00662EEF" w:rsidRDefault="0008351B" w:rsidP="00072EC4">
            <w:pPr>
              <w:ind w:left="397"/>
            </w:pPr>
            <w:fldSimple w:instr=" REF  go_Waehrung  \* MERGEFORMAT ">
              <w:r w:rsidR="001D0EDC" w:rsidRPr="00853583">
                <w:t>CHF</w:t>
              </w:r>
            </w:fldSimple>
          </w:p>
        </w:tc>
        <w:tc>
          <w:tcPr>
            <w:tcW w:w="1878" w:type="dxa"/>
            <w:tcBorders>
              <w:top w:val="single" w:sz="4" w:space="0" w:color="auto"/>
            </w:tcBorders>
          </w:tcPr>
          <w:p w14:paraId="71F54900" w14:textId="77777777" w:rsidR="001D758F" w:rsidRPr="00662EEF" w:rsidRDefault="001D758F" w:rsidP="00072EC4">
            <w:pPr>
              <w:ind w:right="170"/>
              <w:jc w:val="right"/>
            </w:pPr>
          </w:p>
        </w:tc>
      </w:tr>
      <w:tr w:rsidR="001D758F" w:rsidRPr="00662EEF" w14:paraId="5AFE07CA" w14:textId="77777777" w:rsidTr="00072EC4">
        <w:tc>
          <w:tcPr>
            <w:tcW w:w="307" w:type="dxa"/>
          </w:tcPr>
          <w:p w14:paraId="608BB8C7" w14:textId="77777777" w:rsidR="001D758F" w:rsidRPr="00662EEF" w:rsidRDefault="001D758F" w:rsidP="00072EC4"/>
        </w:tc>
        <w:tc>
          <w:tcPr>
            <w:tcW w:w="2506" w:type="dxa"/>
          </w:tcPr>
          <w:p w14:paraId="6B3C88DA" w14:textId="77777777" w:rsidR="001D758F" w:rsidRPr="00662EEF" w:rsidRDefault="001D758F" w:rsidP="00072EC4"/>
        </w:tc>
        <w:tc>
          <w:tcPr>
            <w:tcW w:w="854" w:type="dxa"/>
          </w:tcPr>
          <w:p w14:paraId="0C5AF5E1" w14:textId="77777777" w:rsidR="001D758F" w:rsidRPr="00662EEF" w:rsidRDefault="001D758F" w:rsidP="00072EC4">
            <w:pPr>
              <w:ind w:right="170"/>
              <w:jc w:val="right"/>
            </w:pPr>
            <w:r w:rsidRPr="00662EEF">
              <w:t>22</w:t>
            </w:r>
          </w:p>
        </w:tc>
        <w:tc>
          <w:tcPr>
            <w:tcW w:w="3639" w:type="dxa"/>
          </w:tcPr>
          <w:p w14:paraId="189774C2" w14:textId="77777777" w:rsidR="001D758F" w:rsidRPr="00662EEF" w:rsidRDefault="001D758F" w:rsidP="00072EC4">
            <w:r w:rsidRPr="00662EEF">
              <w:t>Auswahlverfahren</w:t>
            </w:r>
          </w:p>
        </w:tc>
        <w:tc>
          <w:tcPr>
            <w:tcW w:w="1134" w:type="dxa"/>
          </w:tcPr>
          <w:p w14:paraId="0566FCEA" w14:textId="544E9E62" w:rsidR="001D758F" w:rsidRPr="00662EEF" w:rsidRDefault="0008351B" w:rsidP="00072EC4">
            <w:pPr>
              <w:ind w:left="397"/>
            </w:pPr>
            <w:fldSimple w:instr=" REF  go_Waehrung  \* MERGEFORMAT ">
              <w:r w:rsidR="001D0EDC" w:rsidRPr="00853583">
                <w:t>CHF</w:t>
              </w:r>
            </w:fldSimple>
          </w:p>
        </w:tc>
        <w:tc>
          <w:tcPr>
            <w:tcW w:w="1878" w:type="dxa"/>
          </w:tcPr>
          <w:p w14:paraId="5B014697" w14:textId="77777777" w:rsidR="001D758F" w:rsidRPr="00662EEF" w:rsidRDefault="001D758F" w:rsidP="00072EC4">
            <w:pPr>
              <w:ind w:right="170"/>
              <w:jc w:val="right"/>
            </w:pPr>
          </w:p>
        </w:tc>
      </w:tr>
      <w:tr w:rsidR="001D758F" w:rsidRPr="00662EEF" w14:paraId="16EF5342" w14:textId="77777777" w:rsidTr="00072EC4">
        <w:trPr>
          <w:trHeight w:hRule="exact" w:val="284"/>
        </w:trPr>
        <w:tc>
          <w:tcPr>
            <w:tcW w:w="10318" w:type="dxa"/>
            <w:gridSpan w:val="6"/>
            <w:vAlign w:val="bottom"/>
          </w:tcPr>
          <w:p w14:paraId="5E7DB0AA" w14:textId="77777777" w:rsidR="001D758F" w:rsidRPr="00662EEF" w:rsidRDefault="001D758F" w:rsidP="00072EC4"/>
        </w:tc>
      </w:tr>
      <w:tr w:rsidR="001D758F" w:rsidRPr="00662EEF" w14:paraId="37471BD4" w14:textId="77777777" w:rsidTr="00072EC4">
        <w:tc>
          <w:tcPr>
            <w:tcW w:w="307" w:type="dxa"/>
          </w:tcPr>
          <w:p w14:paraId="7659DB39" w14:textId="77777777" w:rsidR="001D758F" w:rsidRPr="00662EEF" w:rsidRDefault="001D758F" w:rsidP="00072EC4">
            <w:r w:rsidRPr="00662EEF">
              <w:t>3</w:t>
            </w:r>
          </w:p>
        </w:tc>
        <w:tc>
          <w:tcPr>
            <w:tcW w:w="2506" w:type="dxa"/>
            <w:tcBorders>
              <w:top w:val="single" w:sz="4" w:space="0" w:color="auto"/>
            </w:tcBorders>
          </w:tcPr>
          <w:p w14:paraId="703C0826" w14:textId="77777777" w:rsidR="001D758F" w:rsidRPr="00662EEF" w:rsidRDefault="001D758F" w:rsidP="00072EC4">
            <w:r w:rsidRPr="00662EEF">
              <w:t>Projektierung</w:t>
            </w:r>
          </w:p>
        </w:tc>
        <w:tc>
          <w:tcPr>
            <w:tcW w:w="854" w:type="dxa"/>
            <w:tcBorders>
              <w:top w:val="single" w:sz="4" w:space="0" w:color="auto"/>
            </w:tcBorders>
          </w:tcPr>
          <w:p w14:paraId="4A11901E" w14:textId="77777777" w:rsidR="001D758F" w:rsidRPr="00662EEF" w:rsidRDefault="001D758F" w:rsidP="00072EC4">
            <w:pPr>
              <w:ind w:right="170"/>
              <w:jc w:val="right"/>
            </w:pPr>
            <w:r w:rsidRPr="00662EEF">
              <w:t>31</w:t>
            </w:r>
          </w:p>
        </w:tc>
        <w:tc>
          <w:tcPr>
            <w:tcW w:w="3639" w:type="dxa"/>
            <w:tcBorders>
              <w:top w:val="single" w:sz="4" w:space="0" w:color="auto"/>
            </w:tcBorders>
          </w:tcPr>
          <w:p w14:paraId="1ED2A18C" w14:textId="77777777" w:rsidR="001D758F" w:rsidRPr="00662EEF" w:rsidRDefault="001D758F" w:rsidP="00072EC4">
            <w:r w:rsidRPr="00662EEF">
              <w:t>Vorprojekt</w:t>
            </w:r>
          </w:p>
        </w:tc>
        <w:tc>
          <w:tcPr>
            <w:tcW w:w="1134" w:type="dxa"/>
            <w:tcBorders>
              <w:top w:val="single" w:sz="4" w:space="0" w:color="auto"/>
            </w:tcBorders>
          </w:tcPr>
          <w:p w14:paraId="118C38C0" w14:textId="22FDB3A3" w:rsidR="001D758F" w:rsidRPr="00662EEF" w:rsidRDefault="0008351B" w:rsidP="00072EC4">
            <w:pPr>
              <w:ind w:left="397"/>
            </w:pPr>
            <w:fldSimple w:instr=" REF  go_Waehrung  \* MERGEFORMAT ">
              <w:r w:rsidR="001D0EDC" w:rsidRPr="00853583">
                <w:t>CHF</w:t>
              </w:r>
            </w:fldSimple>
          </w:p>
        </w:tc>
        <w:tc>
          <w:tcPr>
            <w:tcW w:w="1878" w:type="dxa"/>
            <w:tcBorders>
              <w:top w:val="single" w:sz="4" w:space="0" w:color="auto"/>
            </w:tcBorders>
          </w:tcPr>
          <w:p w14:paraId="4B69DCC4" w14:textId="77777777" w:rsidR="001D758F" w:rsidRPr="00662EEF" w:rsidRDefault="001D758F" w:rsidP="00072EC4">
            <w:pPr>
              <w:ind w:right="170"/>
              <w:jc w:val="right"/>
            </w:pPr>
          </w:p>
        </w:tc>
      </w:tr>
      <w:tr w:rsidR="001D758F" w:rsidRPr="00662EEF" w14:paraId="0F2C86EB" w14:textId="77777777" w:rsidTr="00072EC4">
        <w:tc>
          <w:tcPr>
            <w:tcW w:w="307" w:type="dxa"/>
          </w:tcPr>
          <w:p w14:paraId="3E035893" w14:textId="77777777" w:rsidR="001D758F" w:rsidRPr="00662EEF" w:rsidRDefault="001D758F" w:rsidP="00072EC4"/>
        </w:tc>
        <w:tc>
          <w:tcPr>
            <w:tcW w:w="2506" w:type="dxa"/>
          </w:tcPr>
          <w:p w14:paraId="2169E0F6" w14:textId="77777777" w:rsidR="001D758F" w:rsidRPr="00662EEF" w:rsidRDefault="001D758F" w:rsidP="00072EC4"/>
        </w:tc>
        <w:tc>
          <w:tcPr>
            <w:tcW w:w="854" w:type="dxa"/>
          </w:tcPr>
          <w:p w14:paraId="75E803DF" w14:textId="77777777" w:rsidR="001D758F" w:rsidRPr="00662EEF" w:rsidRDefault="001D758F" w:rsidP="00072EC4">
            <w:pPr>
              <w:ind w:right="170"/>
              <w:jc w:val="right"/>
            </w:pPr>
            <w:r w:rsidRPr="00662EEF">
              <w:t>32</w:t>
            </w:r>
          </w:p>
        </w:tc>
        <w:tc>
          <w:tcPr>
            <w:tcW w:w="3639" w:type="dxa"/>
          </w:tcPr>
          <w:p w14:paraId="60E97F4A" w14:textId="77777777" w:rsidR="001D758F" w:rsidRPr="00662EEF" w:rsidRDefault="001D758F" w:rsidP="00072EC4">
            <w:r w:rsidRPr="00662EEF">
              <w:t>Bauprojekt</w:t>
            </w:r>
          </w:p>
        </w:tc>
        <w:tc>
          <w:tcPr>
            <w:tcW w:w="1134" w:type="dxa"/>
          </w:tcPr>
          <w:p w14:paraId="78C52EB1" w14:textId="30CF665C" w:rsidR="001D758F" w:rsidRPr="00662EEF" w:rsidRDefault="0008351B" w:rsidP="00072EC4">
            <w:pPr>
              <w:ind w:left="397"/>
            </w:pPr>
            <w:fldSimple w:instr=" REF  go_Waehrung  \* MERGEFORMAT ">
              <w:r w:rsidR="001D0EDC" w:rsidRPr="00853583">
                <w:t>CHF</w:t>
              </w:r>
            </w:fldSimple>
          </w:p>
        </w:tc>
        <w:tc>
          <w:tcPr>
            <w:tcW w:w="1878" w:type="dxa"/>
          </w:tcPr>
          <w:p w14:paraId="3F9D4352" w14:textId="77777777" w:rsidR="001D758F" w:rsidRPr="00662EEF" w:rsidRDefault="001D758F" w:rsidP="00072EC4">
            <w:pPr>
              <w:ind w:right="170"/>
              <w:jc w:val="right"/>
            </w:pPr>
          </w:p>
        </w:tc>
      </w:tr>
      <w:tr w:rsidR="001D758F" w:rsidRPr="00662EEF" w14:paraId="01F8B302" w14:textId="77777777" w:rsidTr="00072EC4">
        <w:tc>
          <w:tcPr>
            <w:tcW w:w="307" w:type="dxa"/>
          </w:tcPr>
          <w:p w14:paraId="3A40AEF4" w14:textId="77777777" w:rsidR="001D758F" w:rsidRPr="00662EEF" w:rsidRDefault="001D758F" w:rsidP="00072EC4"/>
        </w:tc>
        <w:tc>
          <w:tcPr>
            <w:tcW w:w="2506" w:type="dxa"/>
          </w:tcPr>
          <w:p w14:paraId="5E84885A" w14:textId="77777777" w:rsidR="001D758F" w:rsidRPr="00662EEF" w:rsidRDefault="001D758F" w:rsidP="00072EC4"/>
        </w:tc>
        <w:tc>
          <w:tcPr>
            <w:tcW w:w="854" w:type="dxa"/>
          </w:tcPr>
          <w:p w14:paraId="1D6FCA00" w14:textId="77777777" w:rsidR="001D758F" w:rsidRPr="00662EEF" w:rsidRDefault="001D758F" w:rsidP="00072EC4">
            <w:pPr>
              <w:ind w:right="170"/>
              <w:jc w:val="right"/>
            </w:pPr>
            <w:r w:rsidRPr="00662EEF">
              <w:t>33</w:t>
            </w:r>
          </w:p>
        </w:tc>
        <w:tc>
          <w:tcPr>
            <w:tcW w:w="3639" w:type="dxa"/>
          </w:tcPr>
          <w:p w14:paraId="64A52BA7" w14:textId="77777777" w:rsidR="001D758F" w:rsidRPr="00662EEF" w:rsidRDefault="001D758F" w:rsidP="00072EC4">
            <w:r w:rsidRPr="00662EEF">
              <w:t>Bewilligungsverfahren /</w:t>
            </w:r>
            <w:r w:rsidRPr="00662EEF">
              <w:br/>
              <w:t>Auflageprojekt</w:t>
            </w:r>
          </w:p>
        </w:tc>
        <w:tc>
          <w:tcPr>
            <w:tcW w:w="1134" w:type="dxa"/>
          </w:tcPr>
          <w:p w14:paraId="2F8894B7" w14:textId="194AF3EA" w:rsidR="001D758F" w:rsidRPr="00662EEF" w:rsidRDefault="0008351B" w:rsidP="00072EC4">
            <w:pPr>
              <w:ind w:left="397"/>
            </w:pPr>
            <w:fldSimple w:instr=" REF  go_Waehrung  \* MERGEFORMAT ">
              <w:r w:rsidR="001D0EDC" w:rsidRPr="00853583">
                <w:t>CHF</w:t>
              </w:r>
            </w:fldSimple>
          </w:p>
        </w:tc>
        <w:tc>
          <w:tcPr>
            <w:tcW w:w="1878" w:type="dxa"/>
          </w:tcPr>
          <w:p w14:paraId="25BDEB4D" w14:textId="77777777" w:rsidR="001D758F" w:rsidRPr="00662EEF" w:rsidRDefault="001D758F" w:rsidP="00072EC4">
            <w:pPr>
              <w:ind w:right="170"/>
              <w:jc w:val="right"/>
            </w:pPr>
          </w:p>
        </w:tc>
      </w:tr>
      <w:tr w:rsidR="001D758F" w:rsidRPr="00662EEF" w14:paraId="0F1FCB43" w14:textId="77777777" w:rsidTr="00072EC4">
        <w:trPr>
          <w:trHeight w:hRule="exact" w:val="284"/>
        </w:trPr>
        <w:tc>
          <w:tcPr>
            <w:tcW w:w="10318" w:type="dxa"/>
            <w:gridSpan w:val="6"/>
            <w:vAlign w:val="bottom"/>
          </w:tcPr>
          <w:p w14:paraId="3CF7F286" w14:textId="77777777" w:rsidR="001D758F" w:rsidRPr="00662EEF" w:rsidRDefault="001D758F" w:rsidP="00072EC4"/>
        </w:tc>
      </w:tr>
      <w:tr w:rsidR="001D758F" w:rsidRPr="00662EEF" w14:paraId="2EE9DB59" w14:textId="77777777" w:rsidTr="00072EC4">
        <w:tc>
          <w:tcPr>
            <w:tcW w:w="307" w:type="dxa"/>
          </w:tcPr>
          <w:p w14:paraId="51C585E2" w14:textId="77777777" w:rsidR="001D758F" w:rsidRPr="00662EEF" w:rsidRDefault="001D758F" w:rsidP="00072EC4">
            <w:r w:rsidRPr="00662EEF">
              <w:t>4</w:t>
            </w:r>
          </w:p>
        </w:tc>
        <w:tc>
          <w:tcPr>
            <w:tcW w:w="2506" w:type="dxa"/>
            <w:tcBorders>
              <w:top w:val="single" w:sz="4" w:space="0" w:color="auto"/>
            </w:tcBorders>
          </w:tcPr>
          <w:p w14:paraId="21ADFFF4" w14:textId="77777777" w:rsidR="001D758F" w:rsidRPr="00662EEF" w:rsidRDefault="001D758F" w:rsidP="00072EC4">
            <w:r w:rsidRPr="00662EEF">
              <w:t>Ausschreibung</w:t>
            </w:r>
          </w:p>
        </w:tc>
        <w:tc>
          <w:tcPr>
            <w:tcW w:w="854" w:type="dxa"/>
            <w:tcBorders>
              <w:top w:val="single" w:sz="4" w:space="0" w:color="auto"/>
            </w:tcBorders>
          </w:tcPr>
          <w:p w14:paraId="2B40E6BE" w14:textId="77777777" w:rsidR="001D758F" w:rsidRPr="00662EEF" w:rsidRDefault="001D758F" w:rsidP="00072EC4">
            <w:pPr>
              <w:ind w:right="170"/>
              <w:jc w:val="right"/>
            </w:pPr>
            <w:r w:rsidRPr="00662EEF">
              <w:t>41</w:t>
            </w:r>
          </w:p>
        </w:tc>
        <w:tc>
          <w:tcPr>
            <w:tcW w:w="3639" w:type="dxa"/>
            <w:tcBorders>
              <w:top w:val="single" w:sz="4" w:space="0" w:color="auto"/>
            </w:tcBorders>
          </w:tcPr>
          <w:p w14:paraId="73E0DC37" w14:textId="77777777" w:rsidR="001D758F" w:rsidRPr="00662EEF" w:rsidRDefault="001D758F" w:rsidP="00072EC4">
            <w:r w:rsidRPr="00662EEF">
              <w:t>Ausschreibung,</w:t>
            </w:r>
            <w:r w:rsidRPr="00662EEF">
              <w:br/>
            </w:r>
            <w:proofErr w:type="spellStart"/>
            <w:r w:rsidRPr="00662EEF">
              <w:t>Offertvergleich</w:t>
            </w:r>
            <w:proofErr w:type="spellEnd"/>
            <w:r w:rsidRPr="00662EEF">
              <w:t>,</w:t>
            </w:r>
            <w:r w:rsidRPr="00662EEF">
              <w:br/>
              <w:t>Vergabeantrag</w:t>
            </w:r>
          </w:p>
        </w:tc>
        <w:tc>
          <w:tcPr>
            <w:tcW w:w="1134" w:type="dxa"/>
            <w:tcBorders>
              <w:top w:val="single" w:sz="4" w:space="0" w:color="auto"/>
            </w:tcBorders>
          </w:tcPr>
          <w:p w14:paraId="146D17FA" w14:textId="76E3AFD6" w:rsidR="001D758F" w:rsidRPr="00662EEF" w:rsidRDefault="0008351B" w:rsidP="00072EC4">
            <w:pPr>
              <w:ind w:left="397"/>
            </w:pPr>
            <w:fldSimple w:instr=" REF  go_Waehrung  \* MERGEFORMAT ">
              <w:r w:rsidR="001D0EDC" w:rsidRPr="00853583">
                <w:t>CHF</w:t>
              </w:r>
            </w:fldSimple>
          </w:p>
        </w:tc>
        <w:tc>
          <w:tcPr>
            <w:tcW w:w="1878" w:type="dxa"/>
            <w:tcBorders>
              <w:top w:val="single" w:sz="4" w:space="0" w:color="auto"/>
            </w:tcBorders>
          </w:tcPr>
          <w:p w14:paraId="383D9E2C" w14:textId="77777777" w:rsidR="001D758F" w:rsidRPr="00662EEF" w:rsidRDefault="001D758F" w:rsidP="00072EC4">
            <w:pPr>
              <w:ind w:right="170"/>
              <w:jc w:val="right"/>
            </w:pPr>
          </w:p>
        </w:tc>
      </w:tr>
      <w:tr w:rsidR="001D758F" w:rsidRPr="00662EEF" w14:paraId="34203967" w14:textId="77777777" w:rsidTr="00072EC4">
        <w:tc>
          <w:tcPr>
            <w:tcW w:w="10318" w:type="dxa"/>
            <w:gridSpan w:val="6"/>
            <w:vAlign w:val="bottom"/>
          </w:tcPr>
          <w:p w14:paraId="5C90A53F" w14:textId="77777777" w:rsidR="001D758F" w:rsidRPr="00662EEF" w:rsidRDefault="001D758F" w:rsidP="00072EC4"/>
        </w:tc>
      </w:tr>
      <w:tr w:rsidR="001D758F" w:rsidRPr="00662EEF" w14:paraId="231D890D" w14:textId="77777777" w:rsidTr="00072EC4">
        <w:tc>
          <w:tcPr>
            <w:tcW w:w="307" w:type="dxa"/>
          </w:tcPr>
          <w:p w14:paraId="53470440" w14:textId="77777777" w:rsidR="001D758F" w:rsidRPr="00662EEF" w:rsidRDefault="001D758F" w:rsidP="00072EC4">
            <w:r w:rsidRPr="00662EEF">
              <w:t>5</w:t>
            </w:r>
          </w:p>
        </w:tc>
        <w:tc>
          <w:tcPr>
            <w:tcW w:w="2506" w:type="dxa"/>
            <w:tcBorders>
              <w:top w:val="single" w:sz="4" w:space="0" w:color="auto"/>
            </w:tcBorders>
          </w:tcPr>
          <w:p w14:paraId="667AF14D" w14:textId="77777777" w:rsidR="001D758F" w:rsidRPr="00662EEF" w:rsidRDefault="001D758F" w:rsidP="00072EC4">
            <w:r w:rsidRPr="00662EEF">
              <w:t>Realisierung</w:t>
            </w:r>
          </w:p>
        </w:tc>
        <w:tc>
          <w:tcPr>
            <w:tcW w:w="854" w:type="dxa"/>
            <w:tcBorders>
              <w:top w:val="single" w:sz="4" w:space="0" w:color="auto"/>
            </w:tcBorders>
          </w:tcPr>
          <w:p w14:paraId="1587FFF3" w14:textId="77777777" w:rsidR="001D758F" w:rsidRPr="00662EEF" w:rsidRDefault="001D758F" w:rsidP="00072EC4">
            <w:pPr>
              <w:ind w:right="170"/>
              <w:jc w:val="right"/>
            </w:pPr>
            <w:r w:rsidRPr="00662EEF">
              <w:t>51</w:t>
            </w:r>
          </w:p>
        </w:tc>
        <w:tc>
          <w:tcPr>
            <w:tcW w:w="3639" w:type="dxa"/>
            <w:tcBorders>
              <w:top w:val="single" w:sz="4" w:space="0" w:color="auto"/>
            </w:tcBorders>
          </w:tcPr>
          <w:p w14:paraId="1D72D31D" w14:textId="77777777" w:rsidR="001D758F" w:rsidRPr="00662EEF" w:rsidRDefault="001D758F" w:rsidP="00072EC4">
            <w:r w:rsidRPr="00662EEF">
              <w:t>Ausführungsprojekt</w:t>
            </w:r>
          </w:p>
        </w:tc>
        <w:tc>
          <w:tcPr>
            <w:tcW w:w="1134" w:type="dxa"/>
            <w:tcBorders>
              <w:top w:val="single" w:sz="4" w:space="0" w:color="auto"/>
            </w:tcBorders>
          </w:tcPr>
          <w:p w14:paraId="5919BE19" w14:textId="3E43D004" w:rsidR="001D758F" w:rsidRPr="00662EEF" w:rsidRDefault="0008351B" w:rsidP="00072EC4">
            <w:pPr>
              <w:ind w:left="397"/>
            </w:pPr>
            <w:fldSimple w:instr=" REF  go_Waehrung  \* MERGEFORMAT ">
              <w:r w:rsidR="001D0EDC" w:rsidRPr="00853583">
                <w:t>CHF</w:t>
              </w:r>
            </w:fldSimple>
          </w:p>
        </w:tc>
        <w:tc>
          <w:tcPr>
            <w:tcW w:w="1878" w:type="dxa"/>
            <w:tcBorders>
              <w:top w:val="single" w:sz="4" w:space="0" w:color="auto"/>
            </w:tcBorders>
          </w:tcPr>
          <w:p w14:paraId="4B9EB89F" w14:textId="77777777" w:rsidR="001D758F" w:rsidRPr="00662EEF" w:rsidRDefault="001D758F" w:rsidP="00072EC4">
            <w:pPr>
              <w:ind w:right="170"/>
              <w:jc w:val="right"/>
            </w:pPr>
          </w:p>
        </w:tc>
      </w:tr>
      <w:tr w:rsidR="001D758F" w:rsidRPr="00662EEF" w14:paraId="4B67BB93" w14:textId="77777777" w:rsidTr="00072EC4">
        <w:tc>
          <w:tcPr>
            <w:tcW w:w="307" w:type="dxa"/>
          </w:tcPr>
          <w:p w14:paraId="3F1F70AB" w14:textId="77777777" w:rsidR="001D758F" w:rsidRPr="00662EEF" w:rsidRDefault="001D758F" w:rsidP="00072EC4"/>
        </w:tc>
        <w:tc>
          <w:tcPr>
            <w:tcW w:w="2506" w:type="dxa"/>
          </w:tcPr>
          <w:p w14:paraId="34322BC2" w14:textId="77777777" w:rsidR="001D758F" w:rsidRPr="00662EEF" w:rsidRDefault="001D758F" w:rsidP="00072EC4"/>
        </w:tc>
        <w:tc>
          <w:tcPr>
            <w:tcW w:w="854" w:type="dxa"/>
          </w:tcPr>
          <w:p w14:paraId="03C590F0" w14:textId="77777777" w:rsidR="001D758F" w:rsidRPr="00662EEF" w:rsidRDefault="001D758F" w:rsidP="00072EC4">
            <w:pPr>
              <w:ind w:right="170"/>
              <w:jc w:val="right"/>
            </w:pPr>
            <w:r w:rsidRPr="00662EEF">
              <w:t>52</w:t>
            </w:r>
          </w:p>
        </w:tc>
        <w:tc>
          <w:tcPr>
            <w:tcW w:w="3639" w:type="dxa"/>
          </w:tcPr>
          <w:p w14:paraId="4D560A66" w14:textId="77777777" w:rsidR="001D758F" w:rsidRPr="00662EEF" w:rsidRDefault="001D758F" w:rsidP="00072EC4">
            <w:r w:rsidRPr="00662EEF">
              <w:t>Ausführung</w:t>
            </w:r>
          </w:p>
        </w:tc>
        <w:tc>
          <w:tcPr>
            <w:tcW w:w="1134" w:type="dxa"/>
          </w:tcPr>
          <w:p w14:paraId="78D9C245" w14:textId="539775FE" w:rsidR="001D758F" w:rsidRPr="00662EEF" w:rsidRDefault="0008351B" w:rsidP="00072EC4">
            <w:pPr>
              <w:ind w:left="397"/>
            </w:pPr>
            <w:fldSimple w:instr=" REF  go_Waehrung  \* MERGEFORMAT ">
              <w:r w:rsidR="001D0EDC" w:rsidRPr="00853583">
                <w:t>CHF</w:t>
              </w:r>
            </w:fldSimple>
          </w:p>
        </w:tc>
        <w:tc>
          <w:tcPr>
            <w:tcW w:w="1878" w:type="dxa"/>
          </w:tcPr>
          <w:p w14:paraId="54FEBB64" w14:textId="77777777" w:rsidR="001D758F" w:rsidRPr="00662EEF" w:rsidRDefault="001D758F" w:rsidP="00072EC4">
            <w:pPr>
              <w:ind w:right="170"/>
              <w:jc w:val="right"/>
            </w:pPr>
          </w:p>
        </w:tc>
      </w:tr>
      <w:tr w:rsidR="001D758F" w:rsidRPr="00662EEF" w14:paraId="7FF528C6" w14:textId="77777777" w:rsidTr="00072EC4">
        <w:tc>
          <w:tcPr>
            <w:tcW w:w="307" w:type="dxa"/>
          </w:tcPr>
          <w:p w14:paraId="6593E4D8" w14:textId="77777777" w:rsidR="001D758F" w:rsidRPr="00662EEF" w:rsidRDefault="001D758F" w:rsidP="00072EC4"/>
        </w:tc>
        <w:tc>
          <w:tcPr>
            <w:tcW w:w="2506" w:type="dxa"/>
          </w:tcPr>
          <w:p w14:paraId="75BF28A1" w14:textId="77777777" w:rsidR="001D758F" w:rsidRPr="00662EEF" w:rsidRDefault="001D758F" w:rsidP="00072EC4"/>
        </w:tc>
        <w:tc>
          <w:tcPr>
            <w:tcW w:w="854" w:type="dxa"/>
          </w:tcPr>
          <w:p w14:paraId="4186937C" w14:textId="77777777" w:rsidR="001D758F" w:rsidRPr="00662EEF" w:rsidRDefault="001D758F" w:rsidP="00072EC4">
            <w:pPr>
              <w:ind w:right="170"/>
              <w:jc w:val="right"/>
            </w:pPr>
            <w:r w:rsidRPr="00662EEF">
              <w:t>53</w:t>
            </w:r>
          </w:p>
        </w:tc>
        <w:tc>
          <w:tcPr>
            <w:tcW w:w="3639" w:type="dxa"/>
          </w:tcPr>
          <w:p w14:paraId="62D4E492" w14:textId="77777777" w:rsidR="001D758F" w:rsidRPr="00662EEF" w:rsidRDefault="001D758F" w:rsidP="00072EC4">
            <w:r w:rsidRPr="00662EEF">
              <w:t>Inbetriebnahme,</w:t>
            </w:r>
            <w:r w:rsidRPr="00662EEF">
              <w:br/>
              <w:t>Abschluss</w:t>
            </w:r>
          </w:p>
        </w:tc>
        <w:tc>
          <w:tcPr>
            <w:tcW w:w="1134" w:type="dxa"/>
          </w:tcPr>
          <w:p w14:paraId="1C519DCB" w14:textId="54E3DB15" w:rsidR="001D758F" w:rsidRPr="00662EEF" w:rsidRDefault="0008351B" w:rsidP="00072EC4">
            <w:pPr>
              <w:ind w:left="397"/>
            </w:pPr>
            <w:fldSimple w:instr=" REF  go_Waehrung  \* MERGEFORMAT ">
              <w:r w:rsidR="001D0EDC" w:rsidRPr="00853583">
                <w:t>CHF</w:t>
              </w:r>
            </w:fldSimple>
          </w:p>
        </w:tc>
        <w:tc>
          <w:tcPr>
            <w:tcW w:w="1878" w:type="dxa"/>
          </w:tcPr>
          <w:p w14:paraId="021F25AE" w14:textId="77777777" w:rsidR="001D758F" w:rsidRPr="00662EEF" w:rsidRDefault="001D758F" w:rsidP="00072EC4">
            <w:pPr>
              <w:ind w:right="170"/>
              <w:jc w:val="right"/>
            </w:pPr>
          </w:p>
        </w:tc>
      </w:tr>
      <w:tr w:rsidR="001D758F" w:rsidRPr="00662EEF" w14:paraId="1B0DFCD3" w14:textId="77777777" w:rsidTr="00072EC4">
        <w:trPr>
          <w:trHeight w:hRule="exact" w:val="284"/>
          <w:hidden/>
        </w:trPr>
        <w:tc>
          <w:tcPr>
            <w:tcW w:w="10318" w:type="dxa"/>
            <w:gridSpan w:val="6"/>
            <w:vAlign w:val="bottom"/>
          </w:tcPr>
          <w:p w14:paraId="7B2A2658" w14:textId="77777777" w:rsidR="001D758F" w:rsidRPr="00662EEF" w:rsidRDefault="001D758F" w:rsidP="00072EC4">
            <w:r w:rsidRPr="00662EEF">
              <w:rPr>
                <w:rStyle w:val="Infotext"/>
              </w:rPr>
              <w:t>[Bei Bedarf hier die Teilphase 6 erwähnen.]</w:t>
            </w:r>
          </w:p>
        </w:tc>
      </w:tr>
      <w:tr w:rsidR="001D758F" w:rsidRPr="00662EEF" w14:paraId="2E0460CE" w14:textId="77777777" w:rsidTr="00072EC4">
        <w:trPr>
          <w:trHeight w:hRule="exact" w:val="454"/>
        </w:trPr>
        <w:tc>
          <w:tcPr>
            <w:tcW w:w="307" w:type="dxa"/>
            <w:vAlign w:val="center"/>
          </w:tcPr>
          <w:p w14:paraId="02A8F210" w14:textId="77777777" w:rsidR="001D758F" w:rsidRPr="00662EEF" w:rsidRDefault="001D758F" w:rsidP="00072EC4">
            <w:pPr>
              <w:rPr>
                <w:b/>
              </w:rPr>
            </w:pPr>
          </w:p>
        </w:tc>
        <w:tc>
          <w:tcPr>
            <w:tcW w:w="2506" w:type="dxa"/>
            <w:tcBorders>
              <w:top w:val="single" w:sz="8" w:space="0" w:color="auto"/>
              <w:bottom w:val="single" w:sz="8" w:space="0" w:color="auto"/>
            </w:tcBorders>
            <w:vAlign w:val="center"/>
          </w:tcPr>
          <w:p w14:paraId="265B0743" w14:textId="77777777" w:rsidR="001D758F" w:rsidRPr="00662EEF" w:rsidRDefault="001D758F" w:rsidP="00072EC4">
            <w:pPr>
              <w:rPr>
                <w:b/>
              </w:rPr>
            </w:pPr>
            <w:r w:rsidRPr="00662EEF">
              <w:rPr>
                <w:b/>
              </w:rPr>
              <w:t>Total Honorar</w:t>
            </w:r>
          </w:p>
        </w:tc>
        <w:tc>
          <w:tcPr>
            <w:tcW w:w="854" w:type="dxa"/>
            <w:tcBorders>
              <w:top w:val="single" w:sz="8" w:space="0" w:color="auto"/>
              <w:bottom w:val="single" w:sz="8" w:space="0" w:color="auto"/>
            </w:tcBorders>
            <w:vAlign w:val="center"/>
          </w:tcPr>
          <w:p w14:paraId="0D3258B5" w14:textId="77777777" w:rsidR="001D758F" w:rsidRPr="00662EEF" w:rsidRDefault="001D758F" w:rsidP="00072EC4">
            <w:pPr>
              <w:ind w:right="170"/>
              <w:jc w:val="right"/>
              <w:rPr>
                <w:b/>
              </w:rPr>
            </w:pPr>
          </w:p>
        </w:tc>
        <w:tc>
          <w:tcPr>
            <w:tcW w:w="3639" w:type="dxa"/>
            <w:tcBorders>
              <w:top w:val="single" w:sz="8" w:space="0" w:color="auto"/>
              <w:bottom w:val="single" w:sz="8" w:space="0" w:color="auto"/>
            </w:tcBorders>
            <w:vAlign w:val="center"/>
          </w:tcPr>
          <w:p w14:paraId="5F81C72F" w14:textId="77777777" w:rsidR="001D758F" w:rsidRPr="00662EEF" w:rsidRDefault="001D758F" w:rsidP="00072EC4">
            <w:pPr>
              <w:rPr>
                <w:b/>
              </w:rPr>
            </w:pPr>
          </w:p>
        </w:tc>
        <w:tc>
          <w:tcPr>
            <w:tcW w:w="1134" w:type="dxa"/>
            <w:tcBorders>
              <w:top w:val="single" w:sz="8" w:space="0" w:color="auto"/>
              <w:bottom w:val="single" w:sz="8" w:space="0" w:color="auto"/>
            </w:tcBorders>
            <w:vAlign w:val="center"/>
          </w:tcPr>
          <w:p w14:paraId="10C32F18" w14:textId="4AFA3387" w:rsidR="001D758F" w:rsidRPr="00662EEF" w:rsidRDefault="006A6F27" w:rsidP="00072EC4">
            <w:pPr>
              <w:ind w:left="397"/>
              <w:rPr>
                <w:rStyle w:val="Fett"/>
              </w:rPr>
            </w:pPr>
            <w:r w:rsidRPr="00662EEF">
              <w:rPr>
                <w:rStyle w:val="Fett"/>
              </w:rPr>
              <w:fldChar w:fldCharType="begin"/>
            </w:r>
            <w:r w:rsidRPr="00662EEF">
              <w:rPr>
                <w:rStyle w:val="Fett"/>
              </w:rPr>
              <w:instrText xml:space="preserve"> REF  go_Waehrung  \* MERGEFORMAT \*CharFormat </w:instrText>
            </w:r>
            <w:r w:rsidRPr="00662EEF">
              <w:rPr>
                <w:rStyle w:val="Fett"/>
              </w:rPr>
              <w:fldChar w:fldCharType="separate"/>
            </w:r>
            <w:r w:rsidR="001D0EDC" w:rsidRPr="001D0EDC">
              <w:rPr>
                <w:rStyle w:val="Fett"/>
              </w:rPr>
              <w:t>CHF</w:t>
            </w:r>
            <w:r w:rsidRPr="00662EEF">
              <w:rPr>
                <w:rStyle w:val="Fett"/>
              </w:rPr>
              <w:fldChar w:fldCharType="end"/>
            </w:r>
          </w:p>
        </w:tc>
        <w:tc>
          <w:tcPr>
            <w:tcW w:w="1878" w:type="dxa"/>
            <w:tcBorders>
              <w:top w:val="single" w:sz="8" w:space="0" w:color="auto"/>
              <w:bottom w:val="single" w:sz="8" w:space="0" w:color="auto"/>
            </w:tcBorders>
            <w:vAlign w:val="center"/>
          </w:tcPr>
          <w:p w14:paraId="2AF2571B" w14:textId="77777777" w:rsidR="001D758F" w:rsidRPr="00662EEF" w:rsidRDefault="001D758F" w:rsidP="00072EC4">
            <w:pPr>
              <w:ind w:right="170"/>
              <w:jc w:val="right"/>
              <w:rPr>
                <w:b/>
              </w:rPr>
            </w:pPr>
          </w:p>
        </w:tc>
      </w:tr>
    </w:tbl>
    <w:p w14:paraId="790288F0" w14:textId="77777777" w:rsidR="001D758F" w:rsidRPr="00662EEF" w:rsidRDefault="001D758F" w:rsidP="001D758F"/>
    <w:tbl>
      <w:tblPr>
        <w:tblW w:w="0" w:type="auto"/>
        <w:tblLayout w:type="fixed"/>
        <w:tblCellMar>
          <w:left w:w="0" w:type="dxa"/>
          <w:right w:w="0" w:type="dxa"/>
        </w:tblCellMar>
        <w:tblLook w:val="01E0" w:firstRow="1" w:lastRow="1" w:firstColumn="1" w:lastColumn="1" w:noHBand="0" w:noVBand="0"/>
      </w:tblPr>
      <w:tblGrid>
        <w:gridCol w:w="307"/>
        <w:gridCol w:w="6999"/>
        <w:gridCol w:w="1134"/>
        <w:gridCol w:w="1878"/>
      </w:tblGrid>
      <w:tr w:rsidR="001D758F" w:rsidRPr="00662EEF" w14:paraId="17E648AB" w14:textId="77777777" w:rsidTr="00072EC4">
        <w:tc>
          <w:tcPr>
            <w:tcW w:w="10317" w:type="dxa"/>
            <w:gridSpan w:val="4"/>
          </w:tcPr>
          <w:p w14:paraId="714C51AD" w14:textId="77777777" w:rsidR="001D758F" w:rsidRPr="00662EEF" w:rsidRDefault="001D758F" w:rsidP="00072EC4">
            <w:pPr>
              <w:spacing w:before="120"/>
              <w:rPr>
                <w:sz w:val="24"/>
              </w:rPr>
            </w:pPr>
            <w:r w:rsidRPr="00662EEF">
              <w:rPr>
                <w:sz w:val="24"/>
              </w:rPr>
              <w:t>Nebenkosten</w:t>
            </w:r>
          </w:p>
        </w:tc>
      </w:tr>
      <w:tr w:rsidR="001D758F" w:rsidRPr="00662EEF" w14:paraId="534DF0A6" w14:textId="77777777" w:rsidTr="00072EC4">
        <w:trPr>
          <w:trHeight w:hRule="exact" w:val="454"/>
        </w:trPr>
        <w:tc>
          <w:tcPr>
            <w:tcW w:w="307" w:type="dxa"/>
            <w:vAlign w:val="center"/>
          </w:tcPr>
          <w:p w14:paraId="787E9478" w14:textId="77777777" w:rsidR="001D758F" w:rsidRPr="00662EEF" w:rsidRDefault="001D758F" w:rsidP="00072EC4">
            <w:pPr>
              <w:rPr>
                <w:b/>
              </w:rPr>
            </w:pPr>
          </w:p>
        </w:tc>
        <w:tc>
          <w:tcPr>
            <w:tcW w:w="6999" w:type="dxa"/>
            <w:tcBorders>
              <w:bottom w:val="single" w:sz="8" w:space="0" w:color="auto"/>
            </w:tcBorders>
            <w:vAlign w:val="center"/>
          </w:tcPr>
          <w:p w14:paraId="2B12C352" w14:textId="77777777" w:rsidR="001D758F" w:rsidRPr="00662EEF" w:rsidRDefault="001D758F" w:rsidP="00072EC4">
            <w:pPr>
              <w:rPr>
                <w:b/>
              </w:rPr>
            </w:pPr>
            <w:r w:rsidRPr="00662EEF">
              <w:rPr>
                <w:b/>
              </w:rPr>
              <w:t>Beschreibung der Nebenkosten und deren Vergütungsart</w:t>
            </w:r>
          </w:p>
        </w:tc>
        <w:tc>
          <w:tcPr>
            <w:tcW w:w="3011" w:type="dxa"/>
            <w:gridSpan w:val="2"/>
            <w:tcBorders>
              <w:bottom w:val="single" w:sz="8" w:space="0" w:color="auto"/>
            </w:tcBorders>
            <w:vAlign w:val="center"/>
          </w:tcPr>
          <w:p w14:paraId="09DBE0DB" w14:textId="77777777" w:rsidR="001D758F" w:rsidRPr="00662EEF" w:rsidRDefault="001D758F" w:rsidP="00072EC4">
            <w:pPr>
              <w:ind w:left="397"/>
              <w:rPr>
                <w:b/>
              </w:rPr>
            </w:pPr>
            <w:r w:rsidRPr="00662EEF">
              <w:rPr>
                <w:b/>
              </w:rPr>
              <w:t>Nebenkosten</w:t>
            </w:r>
          </w:p>
        </w:tc>
      </w:tr>
      <w:tr w:rsidR="001D758F" w:rsidRPr="00662EEF" w14:paraId="7BB41CD6" w14:textId="77777777" w:rsidTr="00072EC4">
        <w:tc>
          <w:tcPr>
            <w:tcW w:w="307" w:type="dxa"/>
          </w:tcPr>
          <w:p w14:paraId="7015E7E5" w14:textId="77777777" w:rsidR="001D758F" w:rsidRPr="00662EEF" w:rsidRDefault="001D758F" w:rsidP="00072EC4"/>
        </w:tc>
        <w:tc>
          <w:tcPr>
            <w:tcW w:w="6999" w:type="dxa"/>
            <w:tcBorders>
              <w:top w:val="single" w:sz="8" w:space="0" w:color="auto"/>
            </w:tcBorders>
          </w:tcPr>
          <w:p w14:paraId="136E22FF" w14:textId="77777777" w:rsidR="001D758F" w:rsidRPr="00662EEF" w:rsidRDefault="001D758F" w:rsidP="00072EC4">
            <w:r w:rsidRPr="00662EEF">
              <w:br/>
            </w:r>
          </w:p>
        </w:tc>
        <w:tc>
          <w:tcPr>
            <w:tcW w:w="1134" w:type="dxa"/>
            <w:tcBorders>
              <w:top w:val="single" w:sz="8" w:space="0" w:color="auto"/>
            </w:tcBorders>
          </w:tcPr>
          <w:p w14:paraId="03414C35" w14:textId="52A28118" w:rsidR="001D758F" w:rsidRPr="00662EEF" w:rsidRDefault="0008351B" w:rsidP="00072EC4">
            <w:pPr>
              <w:ind w:left="397"/>
            </w:pPr>
            <w:fldSimple w:instr=" REF  go_Waehrung  \* MERGEFORMAT ">
              <w:r w:rsidR="001D0EDC" w:rsidRPr="00853583">
                <w:t>CHF</w:t>
              </w:r>
            </w:fldSimple>
          </w:p>
        </w:tc>
        <w:tc>
          <w:tcPr>
            <w:tcW w:w="1877" w:type="dxa"/>
            <w:tcBorders>
              <w:top w:val="single" w:sz="8" w:space="0" w:color="auto"/>
            </w:tcBorders>
          </w:tcPr>
          <w:p w14:paraId="7B15503D" w14:textId="77777777" w:rsidR="001D758F" w:rsidRPr="00662EEF" w:rsidRDefault="001D758F" w:rsidP="00072EC4">
            <w:pPr>
              <w:ind w:right="170"/>
              <w:jc w:val="right"/>
            </w:pPr>
          </w:p>
        </w:tc>
      </w:tr>
      <w:tr w:rsidR="001D758F" w:rsidRPr="00662EEF" w14:paraId="2471E999" w14:textId="77777777" w:rsidTr="00072EC4">
        <w:trPr>
          <w:trHeight w:hRule="exact" w:val="142"/>
        </w:trPr>
        <w:tc>
          <w:tcPr>
            <w:tcW w:w="10318" w:type="dxa"/>
            <w:gridSpan w:val="4"/>
            <w:vAlign w:val="bottom"/>
          </w:tcPr>
          <w:p w14:paraId="47C32511" w14:textId="77777777" w:rsidR="001D758F" w:rsidRPr="00662EEF" w:rsidRDefault="001D758F" w:rsidP="00072EC4"/>
        </w:tc>
      </w:tr>
      <w:tr w:rsidR="001D758F" w:rsidRPr="00662EEF" w14:paraId="006FC482" w14:textId="77777777" w:rsidTr="00072EC4">
        <w:tc>
          <w:tcPr>
            <w:tcW w:w="307" w:type="dxa"/>
          </w:tcPr>
          <w:p w14:paraId="411B660D" w14:textId="77777777" w:rsidR="001D758F" w:rsidRPr="00662EEF" w:rsidRDefault="001D758F" w:rsidP="00072EC4"/>
        </w:tc>
        <w:tc>
          <w:tcPr>
            <w:tcW w:w="6999" w:type="dxa"/>
            <w:tcBorders>
              <w:bottom w:val="single" w:sz="8" w:space="0" w:color="auto"/>
            </w:tcBorders>
          </w:tcPr>
          <w:p w14:paraId="5326E7E6" w14:textId="77777777" w:rsidR="001D758F" w:rsidRPr="00662EEF" w:rsidRDefault="001D758F" w:rsidP="00072EC4">
            <w:r w:rsidRPr="00662EEF">
              <w:br/>
            </w:r>
          </w:p>
        </w:tc>
        <w:tc>
          <w:tcPr>
            <w:tcW w:w="1134" w:type="dxa"/>
            <w:tcBorders>
              <w:bottom w:val="single" w:sz="8" w:space="0" w:color="auto"/>
            </w:tcBorders>
          </w:tcPr>
          <w:p w14:paraId="169B40F8" w14:textId="04A922CF" w:rsidR="001D758F" w:rsidRPr="00662EEF" w:rsidRDefault="0008351B" w:rsidP="00072EC4">
            <w:pPr>
              <w:ind w:left="397"/>
            </w:pPr>
            <w:fldSimple w:instr=" REF  go_Waehrung  \* MERGEFORMAT ">
              <w:r w:rsidR="001D0EDC" w:rsidRPr="00853583">
                <w:t>CHF</w:t>
              </w:r>
            </w:fldSimple>
          </w:p>
        </w:tc>
        <w:tc>
          <w:tcPr>
            <w:tcW w:w="1877" w:type="dxa"/>
            <w:tcBorders>
              <w:bottom w:val="single" w:sz="8" w:space="0" w:color="auto"/>
            </w:tcBorders>
          </w:tcPr>
          <w:p w14:paraId="5D181879" w14:textId="77777777" w:rsidR="001D758F" w:rsidRPr="00662EEF" w:rsidRDefault="001D758F" w:rsidP="00072EC4">
            <w:pPr>
              <w:ind w:right="170"/>
              <w:jc w:val="right"/>
            </w:pPr>
          </w:p>
        </w:tc>
      </w:tr>
      <w:tr w:rsidR="001D758F" w:rsidRPr="00662EEF" w14:paraId="46A0CA46" w14:textId="77777777" w:rsidTr="00072EC4">
        <w:trPr>
          <w:trHeight w:hRule="exact" w:val="454"/>
        </w:trPr>
        <w:tc>
          <w:tcPr>
            <w:tcW w:w="307" w:type="dxa"/>
            <w:vAlign w:val="center"/>
          </w:tcPr>
          <w:p w14:paraId="5AD26DF1" w14:textId="77777777" w:rsidR="001D758F" w:rsidRPr="00662EEF" w:rsidRDefault="001D758F" w:rsidP="00072EC4">
            <w:pPr>
              <w:rPr>
                <w:b/>
              </w:rPr>
            </w:pPr>
          </w:p>
        </w:tc>
        <w:tc>
          <w:tcPr>
            <w:tcW w:w="6999" w:type="dxa"/>
            <w:tcBorders>
              <w:bottom w:val="single" w:sz="8" w:space="0" w:color="auto"/>
            </w:tcBorders>
            <w:vAlign w:val="center"/>
          </w:tcPr>
          <w:p w14:paraId="55D091AA" w14:textId="77777777" w:rsidR="001D758F" w:rsidRPr="00662EEF" w:rsidRDefault="001D758F" w:rsidP="00072EC4">
            <w:pPr>
              <w:rPr>
                <w:b/>
              </w:rPr>
            </w:pPr>
            <w:r w:rsidRPr="00662EEF">
              <w:rPr>
                <w:b/>
              </w:rPr>
              <w:t>Total Nebenkosten</w:t>
            </w:r>
          </w:p>
        </w:tc>
        <w:tc>
          <w:tcPr>
            <w:tcW w:w="1134" w:type="dxa"/>
            <w:tcBorders>
              <w:bottom w:val="single" w:sz="8" w:space="0" w:color="auto"/>
            </w:tcBorders>
            <w:vAlign w:val="center"/>
          </w:tcPr>
          <w:p w14:paraId="3D710744" w14:textId="4978706C" w:rsidR="001D758F" w:rsidRPr="00662EEF" w:rsidRDefault="006A6F27" w:rsidP="00072EC4">
            <w:pPr>
              <w:ind w:left="397"/>
              <w:rPr>
                <w:rStyle w:val="Fett"/>
              </w:rPr>
            </w:pPr>
            <w:r w:rsidRPr="00662EEF">
              <w:rPr>
                <w:rStyle w:val="Fett"/>
              </w:rPr>
              <w:fldChar w:fldCharType="begin"/>
            </w:r>
            <w:r w:rsidRPr="00662EEF">
              <w:rPr>
                <w:rStyle w:val="Fett"/>
              </w:rPr>
              <w:instrText xml:space="preserve"> REF  go_Waehrung  \* MERGEFORMAT \*CharFormat </w:instrText>
            </w:r>
            <w:r w:rsidRPr="00662EEF">
              <w:rPr>
                <w:rStyle w:val="Fett"/>
              </w:rPr>
              <w:fldChar w:fldCharType="separate"/>
            </w:r>
            <w:r w:rsidR="001D0EDC" w:rsidRPr="001D0EDC">
              <w:rPr>
                <w:rStyle w:val="Fett"/>
              </w:rPr>
              <w:t>CHF</w:t>
            </w:r>
            <w:r w:rsidRPr="00662EEF">
              <w:rPr>
                <w:rStyle w:val="Fett"/>
              </w:rPr>
              <w:fldChar w:fldCharType="end"/>
            </w:r>
          </w:p>
        </w:tc>
        <w:tc>
          <w:tcPr>
            <w:tcW w:w="1877" w:type="dxa"/>
            <w:tcBorders>
              <w:bottom w:val="single" w:sz="8" w:space="0" w:color="auto"/>
            </w:tcBorders>
            <w:vAlign w:val="center"/>
          </w:tcPr>
          <w:p w14:paraId="343093BF" w14:textId="77777777" w:rsidR="001D758F" w:rsidRPr="00662EEF" w:rsidRDefault="001D758F" w:rsidP="00072EC4">
            <w:pPr>
              <w:ind w:right="170"/>
              <w:jc w:val="right"/>
              <w:rPr>
                <w:b/>
              </w:rPr>
            </w:pPr>
          </w:p>
        </w:tc>
      </w:tr>
    </w:tbl>
    <w:p w14:paraId="217CA8A3" w14:textId="77777777" w:rsidR="001D758F" w:rsidRPr="00662EEF" w:rsidRDefault="001D758F" w:rsidP="001D758F"/>
    <w:tbl>
      <w:tblPr>
        <w:tblW w:w="0" w:type="auto"/>
        <w:tblLayout w:type="fixed"/>
        <w:tblCellMar>
          <w:left w:w="0" w:type="dxa"/>
          <w:right w:w="0" w:type="dxa"/>
        </w:tblCellMar>
        <w:tblLook w:val="01E0" w:firstRow="1" w:lastRow="1" w:firstColumn="1" w:lastColumn="1" w:noHBand="0" w:noVBand="0"/>
      </w:tblPr>
      <w:tblGrid>
        <w:gridCol w:w="307"/>
        <w:gridCol w:w="6999"/>
        <w:gridCol w:w="1134"/>
        <w:gridCol w:w="1877"/>
      </w:tblGrid>
      <w:tr w:rsidR="001D758F" w:rsidRPr="00662EEF" w14:paraId="1F1A20A9" w14:textId="77777777" w:rsidTr="00072EC4">
        <w:trPr>
          <w:trHeight w:hRule="exact" w:val="454"/>
        </w:trPr>
        <w:tc>
          <w:tcPr>
            <w:tcW w:w="307" w:type="dxa"/>
            <w:vAlign w:val="center"/>
          </w:tcPr>
          <w:p w14:paraId="465E3A73" w14:textId="77777777" w:rsidR="001D758F" w:rsidRPr="00662EEF" w:rsidRDefault="001D758F" w:rsidP="00072EC4">
            <w:pPr>
              <w:rPr>
                <w:b/>
              </w:rPr>
            </w:pPr>
          </w:p>
        </w:tc>
        <w:tc>
          <w:tcPr>
            <w:tcW w:w="6999" w:type="dxa"/>
            <w:tcBorders>
              <w:top w:val="single" w:sz="8" w:space="0" w:color="auto"/>
              <w:bottom w:val="single" w:sz="8" w:space="0" w:color="auto"/>
            </w:tcBorders>
            <w:vAlign w:val="center"/>
          </w:tcPr>
          <w:p w14:paraId="27F52153" w14:textId="77777777" w:rsidR="001D758F" w:rsidRPr="00662EEF" w:rsidRDefault="001D758F" w:rsidP="00072EC4">
            <w:r w:rsidRPr="00662EEF">
              <w:rPr>
                <w:b/>
              </w:rPr>
              <w:t xml:space="preserve">Gesamttotal Vergütung </w:t>
            </w:r>
            <w:r w:rsidRPr="00662EEF">
              <w:t>(brutto, exkl. MWST)</w:t>
            </w:r>
          </w:p>
        </w:tc>
        <w:tc>
          <w:tcPr>
            <w:tcW w:w="1134" w:type="dxa"/>
            <w:tcBorders>
              <w:top w:val="single" w:sz="8" w:space="0" w:color="auto"/>
              <w:bottom w:val="single" w:sz="8" w:space="0" w:color="auto"/>
            </w:tcBorders>
            <w:vAlign w:val="center"/>
          </w:tcPr>
          <w:p w14:paraId="020C34F0" w14:textId="47982714" w:rsidR="001D758F" w:rsidRPr="00662EEF" w:rsidRDefault="006A6F27" w:rsidP="00072EC4">
            <w:pPr>
              <w:ind w:left="397"/>
              <w:rPr>
                <w:b/>
              </w:rPr>
            </w:pPr>
            <w:r w:rsidRPr="00662EEF">
              <w:rPr>
                <w:rStyle w:val="Fett"/>
              </w:rPr>
              <w:fldChar w:fldCharType="begin"/>
            </w:r>
            <w:r w:rsidRPr="00662EEF">
              <w:rPr>
                <w:rStyle w:val="Fett"/>
              </w:rPr>
              <w:instrText xml:space="preserve"> REF  go_Waehrung  \* MERGEFORMAT \*CharFormat </w:instrText>
            </w:r>
            <w:r w:rsidRPr="00662EEF">
              <w:rPr>
                <w:rStyle w:val="Fett"/>
              </w:rPr>
              <w:fldChar w:fldCharType="separate"/>
            </w:r>
            <w:r w:rsidR="001D0EDC" w:rsidRPr="001D0EDC">
              <w:rPr>
                <w:rStyle w:val="Fett"/>
              </w:rPr>
              <w:t>CHF</w:t>
            </w:r>
            <w:r w:rsidRPr="00662EEF">
              <w:rPr>
                <w:rStyle w:val="Fett"/>
              </w:rPr>
              <w:fldChar w:fldCharType="end"/>
            </w:r>
          </w:p>
        </w:tc>
        <w:tc>
          <w:tcPr>
            <w:tcW w:w="1877" w:type="dxa"/>
            <w:tcBorders>
              <w:top w:val="single" w:sz="8" w:space="0" w:color="auto"/>
              <w:bottom w:val="single" w:sz="8" w:space="0" w:color="auto"/>
            </w:tcBorders>
            <w:vAlign w:val="center"/>
          </w:tcPr>
          <w:p w14:paraId="29578F1D" w14:textId="77777777" w:rsidR="001D758F" w:rsidRPr="00662EEF" w:rsidRDefault="001D758F" w:rsidP="00072EC4">
            <w:pPr>
              <w:ind w:right="170"/>
              <w:jc w:val="right"/>
              <w:rPr>
                <w:b/>
              </w:rPr>
            </w:pPr>
          </w:p>
        </w:tc>
      </w:tr>
      <w:tr w:rsidR="001D758F" w:rsidRPr="00853583" w14:paraId="44FADE0E" w14:textId="77777777" w:rsidTr="00072EC4">
        <w:trPr>
          <w:trHeight w:hRule="exact" w:val="340"/>
        </w:trPr>
        <w:tc>
          <w:tcPr>
            <w:tcW w:w="307" w:type="dxa"/>
          </w:tcPr>
          <w:p w14:paraId="4863A4B2" w14:textId="77777777" w:rsidR="001D758F" w:rsidRPr="00662EEF" w:rsidRDefault="001D758F" w:rsidP="00072EC4"/>
        </w:tc>
        <w:tc>
          <w:tcPr>
            <w:tcW w:w="6999" w:type="dxa"/>
            <w:tcBorders>
              <w:top w:val="single" w:sz="8" w:space="0" w:color="auto"/>
            </w:tcBorders>
          </w:tcPr>
          <w:p w14:paraId="31B22E6F" w14:textId="41E7513A" w:rsidR="001D758F" w:rsidRPr="00853583" w:rsidRDefault="001D758F" w:rsidP="00072EC4">
            <w:pPr>
              <w:rPr>
                <w:sz w:val="16"/>
                <w:szCs w:val="16"/>
              </w:rPr>
            </w:pPr>
            <w:r w:rsidRPr="00662EEF">
              <w:rPr>
                <w:sz w:val="16"/>
                <w:szCs w:val="16"/>
              </w:rPr>
              <w:t xml:space="preserve">(zu übertragen in </w:t>
            </w:r>
            <w:r w:rsidR="00DB05E4" w:rsidRPr="00662EEF">
              <w:rPr>
                <w:sz w:val="16"/>
                <w:szCs w:val="16"/>
              </w:rPr>
              <w:t xml:space="preserve">Ziffer 4 der Bestellung von </w:t>
            </w:r>
            <w:proofErr w:type="spellStart"/>
            <w:r w:rsidR="00DB05E4" w:rsidRPr="00662EEF">
              <w:rPr>
                <w:sz w:val="16"/>
                <w:szCs w:val="16"/>
              </w:rPr>
              <w:t>Planerleistungen</w:t>
            </w:r>
            <w:proofErr w:type="spellEnd"/>
            <w:r w:rsidRPr="00662EEF">
              <w:rPr>
                <w:sz w:val="16"/>
                <w:szCs w:val="16"/>
              </w:rPr>
              <w:t>)</w:t>
            </w:r>
          </w:p>
        </w:tc>
        <w:tc>
          <w:tcPr>
            <w:tcW w:w="1134" w:type="dxa"/>
            <w:tcBorders>
              <w:top w:val="single" w:sz="8" w:space="0" w:color="auto"/>
            </w:tcBorders>
          </w:tcPr>
          <w:p w14:paraId="1BAC3623" w14:textId="77777777" w:rsidR="001D758F" w:rsidRPr="00853583" w:rsidRDefault="001D758F" w:rsidP="00072EC4"/>
        </w:tc>
        <w:tc>
          <w:tcPr>
            <w:tcW w:w="1877" w:type="dxa"/>
            <w:tcBorders>
              <w:top w:val="single" w:sz="8" w:space="0" w:color="auto"/>
            </w:tcBorders>
          </w:tcPr>
          <w:p w14:paraId="38A5A013" w14:textId="77777777" w:rsidR="001D758F" w:rsidRPr="00853583" w:rsidRDefault="001D758F" w:rsidP="00072EC4"/>
        </w:tc>
      </w:tr>
    </w:tbl>
    <w:p w14:paraId="6725A12A" w14:textId="77777777" w:rsidR="001D758F" w:rsidRPr="00853583" w:rsidRDefault="001D758F" w:rsidP="001D758F"/>
    <w:p w14:paraId="29A4BF8C" w14:textId="77777777" w:rsidR="001D758F" w:rsidRPr="00853583" w:rsidRDefault="001D758F" w:rsidP="001D758F">
      <w:pPr>
        <w:pStyle w:val="StandardBlocksatz"/>
        <w:sectPr w:rsidR="001D758F" w:rsidRPr="00853583" w:rsidSect="00D41B63">
          <w:headerReference w:type="default" r:id="rId32"/>
          <w:type w:val="continuous"/>
          <w:pgSz w:w="11906" w:h="16838" w:code="9"/>
          <w:pgMar w:top="1021" w:right="567" w:bottom="1134" w:left="1021" w:header="851" w:footer="340" w:gutter="0"/>
          <w:cols w:space="567"/>
          <w:formProt w:val="0"/>
          <w:docGrid w:linePitch="360"/>
        </w:sectPr>
      </w:pPr>
    </w:p>
    <w:p w14:paraId="305517EE" w14:textId="77777777" w:rsidR="001D758F" w:rsidRPr="00853583" w:rsidRDefault="001D758F" w:rsidP="001D758F">
      <w:pPr>
        <w:pStyle w:val="StandardBlocksatz"/>
        <w:spacing w:line="240" w:lineRule="auto"/>
        <w:rPr>
          <w:color w:val="FFFFFF" w:themeColor="background1"/>
          <w:sz w:val="8"/>
          <w:szCs w:val="8"/>
        </w:rPr>
      </w:pPr>
    </w:p>
    <w:p w14:paraId="0DE9FD05" w14:textId="77777777" w:rsidR="00C7375B" w:rsidRPr="00853583" w:rsidRDefault="00C7375B" w:rsidP="00440807">
      <w:pPr>
        <w:pStyle w:val="StandardBlocksatz"/>
        <w:spacing w:line="240" w:lineRule="auto"/>
        <w:rPr>
          <w:color w:val="FFFFFF" w:themeColor="background1"/>
          <w:sz w:val="8"/>
          <w:szCs w:val="8"/>
        </w:rPr>
      </w:pPr>
    </w:p>
    <w:sectPr w:rsidR="00C7375B" w:rsidRPr="00853583" w:rsidSect="006D13BB">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3BEA7" w14:textId="77777777" w:rsidR="00102517" w:rsidRDefault="00102517" w:rsidP="00873C1F">
      <w:pPr>
        <w:spacing w:line="240" w:lineRule="auto"/>
      </w:pPr>
      <w:r>
        <w:separator/>
      </w:r>
    </w:p>
  </w:endnote>
  <w:endnote w:type="continuationSeparator" w:id="0">
    <w:p w14:paraId="52801C14" w14:textId="77777777" w:rsidR="00102517" w:rsidRDefault="00102517"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8B7BE1" w:rsidRPr="00C84CB5" w14:paraId="7406193C" w14:textId="77777777" w:rsidTr="00500790">
      <w:tc>
        <w:tcPr>
          <w:tcW w:w="2589" w:type="dxa"/>
          <w:tcBorders>
            <w:top w:val="single" w:sz="6" w:space="0" w:color="auto"/>
          </w:tcBorders>
        </w:tcPr>
        <w:p w14:paraId="19B55A83" w14:textId="61F8F012" w:rsidR="008B7BE1" w:rsidRPr="00C6044D" w:rsidRDefault="008B7BE1" w:rsidP="008B7BE1">
          <w:pPr>
            <w:pStyle w:val="Fuzeile"/>
          </w:pPr>
          <w:r>
            <w:t>Copyright 2022 KBOB</w:t>
          </w:r>
        </w:p>
      </w:tc>
      <w:tc>
        <w:tcPr>
          <w:tcW w:w="2661" w:type="dxa"/>
          <w:tcBorders>
            <w:top w:val="single" w:sz="6" w:space="0" w:color="auto"/>
          </w:tcBorders>
        </w:tcPr>
        <w:p w14:paraId="5D5E1F91" w14:textId="60FA2F13"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2" w:type="dxa"/>
          <w:tcBorders>
            <w:top w:val="single" w:sz="6" w:space="0" w:color="auto"/>
          </w:tcBorders>
        </w:tcPr>
        <w:p w14:paraId="7EEDDE8E" w14:textId="55E6EBA1" w:rsidR="008B7BE1" w:rsidRDefault="008B7BE1" w:rsidP="008B7BE1">
          <w:pPr>
            <w:pStyle w:val="Fuzeile"/>
          </w:pPr>
          <w:r>
            <w:t>B</w:t>
          </w:r>
          <w:r w:rsidRPr="002970E2">
            <w:t xml:space="preserve">estellung </w:t>
          </w:r>
          <w:r>
            <w:t>Planer</w:t>
          </w:r>
          <w:r w:rsidRPr="002970E2">
            <w:t>leistungen / Auftragsbestätigung</w:t>
          </w:r>
        </w:p>
      </w:tc>
      <w:tc>
        <w:tcPr>
          <w:tcW w:w="1287" w:type="dxa"/>
          <w:tcBorders>
            <w:top w:val="single" w:sz="6" w:space="0" w:color="auto"/>
          </w:tcBorders>
        </w:tcPr>
        <w:p w14:paraId="067FE879" w14:textId="7A72FB16"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0542F">
            <w:rPr>
              <w:rStyle w:val="Seitenzahl"/>
              <w:noProof/>
            </w:rPr>
            <w:t>1</w:t>
          </w:r>
          <w:r>
            <w:rPr>
              <w:rStyle w:val="Seitenzahl"/>
            </w:rPr>
            <w:fldChar w:fldCharType="end"/>
          </w:r>
          <w:r w:rsidRPr="00C6044D">
            <w:t xml:space="preserve"> von </w:t>
          </w:r>
          <w:r w:rsidRPr="00C6044D">
            <w:fldChar w:fldCharType="begin"/>
          </w:r>
          <w:r w:rsidRPr="00C6044D">
            <w:instrText xml:space="preserve"> =</w:instrText>
          </w:r>
          <w:fldSimple w:instr=" numpages ">
            <w:r w:rsidR="00D0542F">
              <w:rPr>
                <w:noProof/>
              </w:rPr>
              <w:instrText>12</w:instrText>
            </w:r>
          </w:fldSimple>
          <w:r w:rsidRPr="00C6044D">
            <w:instrText xml:space="preserve">-1 </w:instrText>
          </w:r>
          <w:r w:rsidRPr="00C6044D">
            <w:fldChar w:fldCharType="separate"/>
          </w:r>
          <w:r w:rsidR="00D0542F">
            <w:rPr>
              <w:noProof/>
            </w:rPr>
            <w:t>11</w:t>
          </w:r>
          <w:r w:rsidRPr="00C6044D">
            <w:fldChar w:fldCharType="end"/>
          </w:r>
        </w:p>
      </w:tc>
    </w:tr>
    <w:tr w:rsidR="00472389" w:rsidRPr="00115F4A" w14:paraId="05E7B697" w14:textId="77777777" w:rsidTr="00500790">
      <w:tc>
        <w:tcPr>
          <w:tcW w:w="2589" w:type="dxa"/>
        </w:tcPr>
        <w:p w14:paraId="2903043D" w14:textId="06A04AB9" w:rsidR="00472389" w:rsidRPr="00A11135" w:rsidRDefault="00472389" w:rsidP="00472389">
          <w:pPr>
            <w:pStyle w:val="Fuzeile"/>
            <w:rPr>
              <w:vanish/>
              <w:color w:val="808080"/>
            </w:rPr>
          </w:pPr>
          <w:r>
            <w:t>Version 2022 (2.0) deutsch</w:t>
          </w:r>
        </w:p>
      </w:tc>
      <w:tc>
        <w:tcPr>
          <w:tcW w:w="2661" w:type="dxa"/>
        </w:tcPr>
        <w:p w14:paraId="73C6724C" w14:textId="4C0733B1" w:rsidR="00472389" w:rsidRPr="00A11135" w:rsidRDefault="007E09EB" w:rsidP="00472389">
          <w:pPr>
            <w:pStyle w:val="Fuzeile"/>
          </w:pPr>
          <w:r>
            <w:t>[Version HOCH 3.0]</w:t>
          </w:r>
        </w:p>
      </w:tc>
      <w:tc>
        <w:tcPr>
          <w:tcW w:w="5109" w:type="dxa"/>
          <w:gridSpan w:val="2"/>
        </w:tcPr>
        <w:p w14:paraId="1F1BBB28"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25547628" w14:textId="77777777" w:rsidR="00CC79F8" w:rsidRPr="00CC79F8" w:rsidRDefault="00CC79F8" w:rsidP="008407E9">
    <w:pPr>
      <w:pStyle w:val="Fusszeilenabschlus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0FD39F56" w14:textId="77777777" w:rsidTr="00500790">
      <w:tc>
        <w:tcPr>
          <w:tcW w:w="2589" w:type="dxa"/>
          <w:tcBorders>
            <w:top w:val="single" w:sz="6" w:space="0" w:color="auto"/>
          </w:tcBorders>
        </w:tcPr>
        <w:p w14:paraId="27A86DCC" w14:textId="03D4E85B" w:rsidR="008B7BE1" w:rsidRPr="00C6044D" w:rsidRDefault="008B7BE1" w:rsidP="008B7BE1">
          <w:pPr>
            <w:pStyle w:val="Fuzeile"/>
          </w:pPr>
          <w:r>
            <w:t>Copyright 2022 KBOB</w:t>
          </w:r>
        </w:p>
      </w:tc>
      <w:tc>
        <w:tcPr>
          <w:tcW w:w="2656" w:type="dxa"/>
          <w:tcBorders>
            <w:top w:val="single" w:sz="6" w:space="0" w:color="auto"/>
          </w:tcBorders>
        </w:tcPr>
        <w:p w14:paraId="0388F451" w14:textId="6F46B449"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38118CA9" w14:textId="5E378EB3" w:rsidR="008B7BE1" w:rsidRDefault="008B7BE1" w:rsidP="008B7BE1">
          <w:pPr>
            <w:pStyle w:val="Fuzeile"/>
          </w:pPr>
          <w:r>
            <w:t>B</w:t>
          </w:r>
          <w:r w:rsidRPr="002970E2">
            <w:t xml:space="preserve">estellung </w:t>
          </w:r>
          <w:r>
            <w:t>Planerl</w:t>
          </w:r>
          <w:r w:rsidRPr="002970E2">
            <w:t>eistungen / Auftragsbestätigung</w:t>
          </w:r>
        </w:p>
      </w:tc>
      <w:tc>
        <w:tcPr>
          <w:tcW w:w="1273" w:type="dxa"/>
          <w:tcBorders>
            <w:top w:val="single" w:sz="6" w:space="0" w:color="auto"/>
          </w:tcBorders>
        </w:tcPr>
        <w:p w14:paraId="144E02F1" w14:textId="11FE3672"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0542F">
            <w:rPr>
              <w:rStyle w:val="Seitenzahl"/>
              <w:noProof/>
            </w:rPr>
            <w:t>5</w:t>
          </w:r>
          <w:r>
            <w:rPr>
              <w:rStyle w:val="Seitenzahl"/>
            </w:rPr>
            <w:fldChar w:fldCharType="end"/>
          </w:r>
          <w:r w:rsidRPr="00C6044D">
            <w:t xml:space="preserve"> von </w:t>
          </w:r>
          <w:r w:rsidRPr="00C6044D">
            <w:fldChar w:fldCharType="begin"/>
          </w:r>
          <w:r w:rsidRPr="00C6044D">
            <w:instrText xml:space="preserve"> =</w:instrText>
          </w:r>
          <w:fldSimple w:instr=" numpages ">
            <w:r w:rsidR="00D0542F">
              <w:rPr>
                <w:noProof/>
              </w:rPr>
              <w:instrText>12</w:instrText>
            </w:r>
          </w:fldSimple>
          <w:r w:rsidRPr="00C6044D">
            <w:instrText xml:space="preserve">-1 </w:instrText>
          </w:r>
          <w:r w:rsidRPr="00C6044D">
            <w:fldChar w:fldCharType="separate"/>
          </w:r>
          <w:r w:rsidR="00D0542F">
            <w:rPr>
              <w:noProof/>
            </w:rPr>
            <w:t>11</w:t>
          </w:r>
          <w:r w:rsidRPr="00C6044D">
            <w:fldChar w:fldCharType="end"/>
          </w:r>
        </w:p>
      </w:tc>
    </w:tr>
    <w:tr w:rsidR="00472389" w:rsidRPr="00115F4A" w14:paraId="399C9D69" w14:textId="77777777" w:rsidTr="00500790">
      <w:tc>
        <w:tcPr>
          <w:tcW w:w="2589" w:type="dxa"/>
        </w:tcPr>
        <w:p w14:paraId="44945A2B" w14:textId="27CE8996" w:rsidR="00472389" w:rsidRPr="00A11135" w:rsidRDefault="00472389" w:rsidP="00472389">
          <w:pPr>
            <w:pStyle w:val="Fuzeile"/>
            <w:rPr>
              <w:vanish/>
              <w:color w:val="808080"/>
            </w:rPr>
          </w:pPr>
          <w:r>
            <w:t>Version 2022 (2.0) deutsch</w:t>
          </w:r>
        </w:p>
      </w:tc>
      <w:tc>
        <w:tcPr>
          <w:tcW w:w="2656" w:type="dxa"/>
        </w:tcPr>
        <w:p w14:paraId="0A53F8BE" w14:textId="6218E8CA" w:rsidR="00472389" w:rsidRPr="00A11135" w:rsidRDefault="007E09EB" w:rsidP="00472389">
          <w:pPr>
            <w:pStyle w:val="Fuzeile"/>
          </w:pPr>
          <w:r>
            <w:t>[Version HOCH 3.0]</w:t>
          </w:r>
        </w:p>
      </w:tc>
      <w:tc>
        <w:tcPr>
          <w:tcW w:w="5100" w:type="dxa"/>
          <w:gridSpan w:val="2"/>
        </w:tcPr>
        <w:p w14:paraId="527A51B0"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320BB5CA" w14:textId="77777777" w:rsidR="00CC79F8" w:rsidRPr="00CC79F8" w:rsidRDefault="00CC79F8" w:rsidP="008407E9">
    <w:pPr>
      <w:pStyle w:val="Fusszeilenabschluss"/>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8"/>
      <w:gridCol w:w="2660"/>
      <w:gridCol w:w="3825"/>
      <w:gridCol w:w="1272"/>
    </w:tblGrid>
    <w:tr w:rsidR="001D758F" w:rsidRPr="00C84CB5" w14:paraId="3AF45064" w14:textId="77777777" w:rsidTr="00785428">
      <w:tc>
        <w:tcPr>
          <w:tcW w:w="10345" w:type="dxa"/>
          <w:gridSpan w:val="4"/>
          <w:tcBorders>
            <w:bottom w:val="single" w:sz="6" w:space="0" w:color="auto"/>
          </w:tcBorders>
        </w:tcPr>
        <w:p w14:paraId="094BC5EA" w14:textId="77777777" w:rsidR="001D758F" w:rsidRPr="00C6044D" w:rsidRDefault="001D758F" w:rsidP="00785428">
          <w:pPr>
            <w:pStyle w:val="Fuzeile"/>
            <w:tabs>
              <w:tab w:val="right" w:pos="10348"/>
            </w:tabs>
            <w:spacing w:after="120" w:line="240" w:lineRule="auto"/>
          </w:pPr>
          <w:r w:rsidRPr="003A11ED">
            <w:t>Unter Mitwirkung und unterstützt von den Verbänden</w:t>
          </w:r>
          <w:r>
            <w:t>:</w:t>
          </w:r>
          <w:r>
            <w:tab/>
          </w:r>
          <w:r w:rsidRPr="003A11ED">
            <w:t>SIA, usic, BSA, CRB, FSAI, FSU, IGS und SBO der Gruppe Planung bauenschweiz</w:t>
          </w:r>
        </w:p>
      </w:tc>
    </w:tr>
    <w:tr w:rsidR="008B7BE1" w:rsidRPr="00C84CB5" w14:paraId="3B74632A" w14:textId="77777777" w:rsidTr="00785428">
      <w:tc>
        <w:tcPr>
          <w:tcW w:w="2588" w:type="dxa"/>
          <w:tcBorders>
            <w:top w:val="single" w:sz="6" w:space="0" w:color="auto"/>
          </w:tcBorders>
        </w:tcPr>
        <w:p w14:paraId="49BCD083" w14:textId="44E02D09" w:rsidR="008B7BE1" w:rsidRPr="00C6044D" w:rsidRDefault="008B7BE1" w:rsidP="008B7BE1">
          <w:pPr>
            <w:pStyle w:val="Fuzeile"/>
          </w:pPr>
          <w:r>
            <w:t>Copyright 2022 KBOB</w:t>
          </w:r>
        </w:p>
      </w:tc>
      <w:tc>
        <w:tcPr>
          <w:tcW w:w="2660" w:type="dxa"/>
          <w:tcBorders>
            <w:top w:val="single" w:sz="6" w:space="0" w:color="auto"/>
          </w:tcBorders>
        </w:tcPr>
        <w:p w14:paraId="6B9816AA" w14:textId="51AA0993"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5" w:type="dxa"/>
          <w:tcBorders>
            <w:top w:val="single" w:sz="6" w:space="0" w:color="auto"/>
          </w:tcBorders>
        </w:tcPr>
        <w:p w14:paraId="44AA793C" w14:textId="77777777" w:rsidR="008B7BE1" w:rsidRDefault="008B7BE1" w:rsidP="008B7BE1">
          <w:pPr>
            <w:pStyle w:val="Fuzeile"/>
          </w:pPr>
          <w:r w:rsidRPr="00E41983">
            <w:t>AVB KBOB Planerleistungen</w:t>
          </w:r>
          <w:r>
            <w:t xml:space="preserve"> (1/4)</w:t>
          </w:r>
        </w:p>
      </w:tc>
      <w:tc>
        <w:tcPr>
          <w:tcW w:w="1272" w:type="dxa"/>
          <w:tcBorders>
            <w:top w:val="single" w:sz="6" w:space="0" w:color="auto"/>
          </w:tcBorders>
        </w:tcPr>
        <w:p w14:paraId="5AF9C7D7" w14:textId="637FCC64"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0542F">
            <w:rPr>
              <w:rStyle w:val="Seitenzahl"/>
              <w:noProof/>
            </w:rPr>
            <w:t>6</w:t>
          </w:r>
          <w:r>
            <w:rPr>
              <w:rStyle w:val="Seitenzahl"/>
            </w:rPr>
            <w:fldChar w:fldCharType="end"/>
          </w:r>
          <w:r w:rsidRPr="00C6044D">
            <w:t xml:space="preserve"> von </w:t>
          </w:r>
          <w:r w:rsidRPr="00C6044D">
            <w:fldChar w:fldCharType="begin"/>
          </w:r>
          <w:r w:rsidRPr="00C6044D">
            <w:instrText xml:space="preserve"> =</w:instrText>
          </w:r>
          <w:fldSimple w:instr=" numpages ">
            <w:r w:rsidR="00D0542F">
              <w:rPr>
                <w:noProof/>
              </w:rPr>
              <w:instrText>12</w:instrText>
            </w:r>
          </w:fldSimple>
          <w:r w:rsidRPr="00C6044D">
            <w:instrText xml:space="preserve">-1 </w:instrText>
          </w:r>
          <w:r w:rsidRPr="00C6044D">
            <w:fldChar w:fldCharType="separate"/>
          </w:r>
          <w:r w:rsidR="00D0542F">
            <w:rPr>
              <w:noProof/>
            </w:rPr>
            <w:t>11</w:t>
          </w:r>
          <w:r w:rsidRPr="00C6044D">
            <w:fldChar w:fldCharType="end"/>
          </w:r>
        </w:p>
      </w:tc>
    </w:tr>
    <w:tr w:rsidR="00472389" w:rsidRPr="00115F4A" w14:paraId="691F61E5" w14:textId="77777777" w:rsidTr="00785428">
      <w:tc>
        <w:tcPr>
          <w:tcW w:w="2588" w:type="dxa"/>
        </w:tcPr>
        <w:p w14:paraId="7B0D16D9" w14:textId="302800F4" w:rsidR="00472389" w:rsidRPr="00A11135" w:rsidRDefault="00472389" w:rsidP="00472389">
          <w:pPr>
            <w:pStyle w:val="Fuzeile"/>
            <w:rPr>
              <w:vanish/>
              <w:color w:val="808080"/>
            </w:rPr>
          </w:pPr>
          <w:r>
            <w:t>Version 2022 (2.0) deutsch</w:t>
          </w:r>
        </w:p>
      </w:tc>
      <w:tc>
        <w:tcPr>
          <w:tcW w:w="2660" w:type="dxa"/>
        </w:tcPr>
        <w:p w14:paraId="403285CF" w14:textId="62A8566F" w:rsidR="00472389" w:rsidRPr="00A11135" w:rsidRDefault="007E09EB" w:rsidP="00472389">
          <w:pPr>
            <w:pStyle w:val="Fuzeile"/>
          </w:pPr>
          <w:r>
            <w:t>[Version HOCH 3.0]</w:t>
          </w:r>
        </w:p>
      </w:tc>
      <w:tc>
        <w:tcPr>
          <w:tcW w:w="5097" w:type="dxa"/>
          <w:gridSpan w:val="2"/>
        </w:tcPr>
        <w:p w14:paraId="6D441D27"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73FB6A6D" w14:textId="77777777" w:rsidR="001D758F" w:rsidRPr="001A467E" w:rsidRDefault="001D758F" w:rsidP="00D44F9B">
    <w:pPr>
      <w:pStyle w:val="Fusszeilenabschluss"/>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237C2B4C" w14:textId="77777777" w:rsidTr="00CD65FB">
      <w:tc>
        <w:tcPr>
          <w:tcW w:w="2589" w:type="dxa"/>
          <w:tcBorders>
            <w:top w:val="single" w:sz="6" w:space="0" w:color="auto"/>
          </w:tcBorders>
        </w:tcPr>
        <w:p w14:paraId="6D1734D1" w14:textId="418CE1A9" w:rsidR="008B7BE1" w:rsidRPr="00C6044D" w:rsidRDefault="008B7BE1" w:rsidP="008B7BE1">
          <w:pPr>
            <w:pStyle w:val="Fuzeile"/>
          </w:pPr>
          <w:r>
            <w:t>Copyright 2022 KBOB</w:t>
          </w:r>
        </w:p>
      </w:tc>
      <w:tc>
        <w:tcPr>
          <w:tcW w:w="2656" w:type="dxa"/>
          <w:tcBorders>
            <w:top w:val="single" w:sz="6" w:space="0" w:color="auto"/>
          </w:tcBorders>
        </w:tcPr>
        <w:p w14:paraId="2E5221D3" w14:textId="5935981D"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1FE864B6" w14:textId="77777777" w:rsidR="008B7BE1" w:rsidRDefault="008B7BE1" w:rsidP="008B7BE1">
          <w:pPr>
            <w:pStyle w:val="Fuzeile"/>
          </w:pPr>
          <w:r w:rsidRPr="00E41983">
            <w:t>AVB KBOB Planerleistungen</w:t>
          </w:r>
          <w:r>
            <w:t xml:space="preserve"> (2/4)</w:t>
          </w:r>
        </w:p>
      </w:tc>
      <w:tc>
        <w:tcPr>
          <w:tcW w:w="1273" w:type="dxa"/>
          <w:tcBorders>
            <w:top w:val="single" w:sz="6" w:space="0" w:color="auto"/>
          </w:tcBorders>
        </w:tcPr>
        <w:p w14:paraId="316C516A" w14:textId="77E3C423"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0542F">
            <w:rPr>
              <w:rStyle w:val="Seitenzahl"/>
              <w:noProof/>
            </w:rPr>
            <w:t>7</w:t>
          </w:r>
          <w:r>
            <w:rPr>
              <w:rStyle w:val="Seitenzahl"/>
            </w:rPr>
            <w:fldChar w:fldCharType="end"/>
          </w:r>
          <w:r w:rsidRPr="00C6044D">
            <w:t xml:space="preserve"> von </w:t>
          </w:r>
          <w:r w:rsidRPr="00C6044D">
            <w:fldChar w:fldCharType="begin"/>
          </w:r>
          <w:r w:rsidRPr="00C6044D">
            <w:instrText xml:space="preserve"> =</w:instrText>
          </w:r>
          <w:fldSimple w:instr=" numpages ">
            <w:r w:rsidR="00D0542F">
              <w:rPr>
                <w:noProof/>
              </w:rPr>
              <w:instrText>12</w:instrText>
            </w:r>
          </w:fldSimple>
          <w:r w:rsidRPr="00C6044D">
            <w:instrText xml:space="preserve">-1 </w:instrText>
          </w:r>
          <w:r w:rsidRPr="00C6044D">
            <w:fldChar w:fldCharType="separate"/>
          </w:r>
          <w:r w:rsidR="00D0542F">
            <w:rPr>
              <w:noProof/>
            </w:rPr>
            <w:t>11</w:t>
          </w:r>
          <w:r w:rsidRPr="00C6044D">
            <w:fldChar w:fldCharType="end"/>
          </w:r>
        </w:p>
      </w:tc>
    </w:tr>
    <w:tr w:rsidR="00472389" w:rsidRPr="00115F4A" w14:paraId="694D9ED2" w14:textId="77777777" w:rsidTr="00CD65FB">
      <w:tc>
        <w:tcPr>
          <w:tcW w:w="2589" w:type="dxa"/>
        </w:tcPr>
        <w:p w14:paraId="6D95C9A4" w14:textId="786213BD" w:rsidR="00472389" w:rsidRPr="00A11135" w:rsidRDefault="00472389" w:rsidP="00472389">
          <w:pPr>
            <w:pStyle w:val="Fuzeile"/>
            <w:rPr>
              <w:vanish/>
              <w:color w:val="808080"/>
            </w:rPr>
          </w:pPr>
          <w:r>
            <w:t>Version 2022 (2.0) deutsch</w:t>
          </w:r>
        </w:p>
      </w:tc>
      <w:tc>
        <w:tcPr>
          <w:tcW w:w="2656" w:type="dxa"/>
        </w:tcPr>
        <w:p w14:paraId="266579E9" w14:textId="4221B226" w:rsidR="00472389" w:rsidRPr="00A11135" w:rsidRDefault="007E09EB" w:rsidP="00472389">
          <w:pPr>
            <w:pStyle w:val="Fuzeile"/>
          </w:pPr>
          <w:r>
            <w:t>[Version HOCH 3.0]</w:t>
          </w:r>
        </w:p>
      </w:tc>
      <w:tc>
        <w:tcPr>
          <w:tcW w:w="5100" w:type="dxa"/>
          <w:gridSpan w:val="2"/>
        </w:tcPr>
        <w:p w14:paraId="1E02B7B0"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61D2CDDB" w14:textId="77777777" w:rsidR="001D758F" w:rsidRPr="001A467E" w:rsidRDefault="001D758F" w:rsidP="00D44F9B">
    <w:pPr>
      <w:pStyle w:val="Fusszeilenabschluss"/>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54FA9047" w14:textId="77777777" w:rsidTr="00CD65FB">
      <w:tc>
        <w:tcPr>
          <w:tcW w:w="2589" w:type="dxa"/>
          <w:tcBorders>
            <w:top w:val="single" w:sz="6" w:space="0" w:color="auto"/>
          </w:tcBorders>
        </w:tcPr>
        <w:p w14:paraId="279A7014" w14:textId="04932A44" w:rsidR="008B7BE1" w:rsidRPr="00C6044D" w:rsidRDefault="008B7BE1" w:rsidP="008B7BE1">
          <w:pPr>
            <w:pStyle w:val="Fuzeile"/>
          </w:pPr>
          <w:r>
            <w:t>Copyright 2022 KBOB</w:t>
          </w:r>
        </w:p>
      </w:tc>
      <w:tc>
        <w:tcPr>
          <w:tcW w:w="2656" w:type="dxa"/>
          <w:tcBorders>
            <w:top w:val="single" w:sz="6" w:space="0" w:color="auto"/>
          </w:tcBorders>
        </w:tcPr>
        <w:p w14:paraId="6ACA771F" w14:textId="60D596E1"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7448C184" w14:textId="77777777" w:rsidR="008B7BE1" w:rsidRDefault="008B7BE1" w:rsidP="008B7BE1">
          <w:pPr>
            <w:pStyle w:val="Fuzeile"/>
          </w:pPr>
          <w:r w:rsidRPr="00E41983">
            <w:t>AVB KBOB Planerleistungen</w:t>
          </w:r>
          <w:r>
            <w:t xml:space="preserve"> (3/4)</w:t>
          </w:r>
        </w:p>
      </w:tc>
      <w:tc>
        <w:tcPr>
          <w:tcW w:w="1273" w:type="dxa"/>
          <w:tcBorders>
            <w:top w:val="single" w:sz="6" w:space="0" w:color="auto"/>
          </w:tcBorders>
        </w:tcPr>
        <w:p w14:paraId="2634DC77" w14:textId="65E6D137"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0542F">
            <w:rPr>
              <w:rStyle w:val="Seitenzahl"/>
              <w:noProof/>
            </w:rPr>
            <w:t>8</w:t>
          </w:r>
          <w:r>
            <w:rPr>
              <w:rStyle w:val="Seitenzahl"/>
            </w:rPr>
            <w:fldChar w:fldCharType="end"/>
          </w:r>
          <w:r w:rsidRPr="00C6044D">
            <w:t xml:space="preserve"> von </w:t>
          </w:r>
          <w:r w:rsidRPr="00C6044D">
            <w:fldChar w:fldCharType="begin"/>
          </w:r>
          <w:r w:rsidRPr="00C6044D">
            <w:instrText xml:space="preserve"> =</w:instrText>
          </w:r>
          <w:fldSimple w:instr=" numpages ">
            <w:r w:rsidR="00D0542F">
              <w:rPr>
                <w:noProof/>
              </w:rPr>
              <w:instrText>12</w:instrText>
            </w:r>
          </w:fldSimple>
          <w:r w:rsidRPr="00C6044D">
            <w:instrText xml:space="preserve">-1 </w:instrText>
          </w:r>
          <w:r w:rsidRPr="00C6044D">
            <w:fldChar w:fldCharType="separate"/>
          </w:r>
          <w:r w:rsidR="00D0542F">
            <w:rPr>
              <w:noProof/>
            </w:rPr>
            <w:t>11</w:t>
          </w:r>
          <w:r w:rsidRPr="00C6044D">
            <w:fldChar w:fldCharType="end"/>
          </w:r>
        </w:p>
      </w:tc>
    </w:tr>
    <w:tr w:rsidR="00472389" w:rsidRPr="00115F4A" w14:paraId="36180142" w14:textId="77777777" w:rsidTr="00CD65FB">
      <w:tc>
        <w:tcPr>
          <w:tcW w:w="2589" w:type="dxa"/>
        </w:tcPr>
        <w:p w14:paraId="2B7DE5D6" w14:textId="6D79B0FB" w:rsidR="00472389" w:rsidRPr="00A11135" w:rsidRDefault="00472389" w:rsidP="00472389">
          <w:pPr>
            <w:pStyle w:val="Fuzeile"/>
            <w:rPr>
              <w:vanish/>
              <w:color w:val="808080"/>
            </w:rPr>
          </w:pPr>
          <w:r>
            <w:t>Version 2022 (2.0) deutsch</w:t>
          </w:r>
        </w:p>
      </w:tc>
      <w:tc>
        <w:tcPr>
          <w:tcW w:w="2656" w:type="dxa"/>
        </w:tcPr>
        <w:p w14:paraId="17E707C1" w14:textId="4982EDB8" w:rsidR="00472389" w:rsidRPr="00A11135" w:rsidRDefault="007E09EB" w:rsidP="00472389">
          <w:pPr>
            <w:pStyle w:val="Fuzeile"/>
          </w:pPr>
          <w:r>
            <w:t>[Version HOCH 3.0]</w:t>
          </w:r>
        </w:p>
      </w:tc>
      <w:tc>
        <w:tcPr>
          <w:tcW w:w="5100" w:type="dxa"/>
          <w:gridSpan w:val="2"/>
        </w:tcPr>
        <w:p w14:paraId="152135C2"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51F51A24" w14:textId="77777777" w:rsidR="001D758F" w:rsidRPr="001A467E" w:rsidRDefault="001D758F" w:rsidP="00D44F9B">
    <w:pPr>
      <w:pStyle w:val="Fusszeilenabschluss"/>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7966B543" w14:textId="77777777" w:rsidTr="00CD65FB">
      <w:tc>
        <w:tcPr>
          <w:tcW w:w="2589" w:type="dxa"/>
          <w:tcBorders>
            <w:top w:val="single" w:sz="6" w:space="0" w:color="auto"/>
          </w:tcBorders>
        </w:tcPr>
        <w:p w14:paraId="5A882EF4" w14:textId="0777C23E" w:rsidR="008B7BE1" w:rsidRPr="00C6044D" w:rsidRDefault="008B7BE1" w:rsidP="008B7BE1">
          <w:pPr>
            <w:pStyle w:val="Fuzeile"/>
          </w:pPr>
          <w:r>
            <w:t>Copyright 2022 KBOB</w:t>
          </w:r>
        </w:p>
      </w:tc>
      <w:tc>
        <w:tcPr>
          <w:tcW w:w="2656" w:type="dxa"/>
          <w:tcBorders>
            <w:top w:val="single" w:sz="6" w:space="0" w:color="auto"/>
          </w:tcBorders>
        </w:tcPr>
        <w:p w14:paraId="357E37DC" w14:textId="7024F1E4"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4631B801" w14:textId="77777777" w:rsidR="008B7BE1" w:rsidRDefault="008B7BE1" w:rsidP="008B7BE1">
          <w:pPr>
            <w:pStyle w:val="Fuzeile"/>
          </w:pPr>
          <w:r w:rsidRPr="00E41983">
            <w:t>AVB KBOB Planerleistungen</w:t>
          </w:r>
          <w:r>
            <w:t xml:space="preserve"> (4/4)</w:t>
          </w:r>
        </w:p>
      </w:tc>
      <w:tc>
        <w:tcPr>
          <w:tcW w:w="1273" w:type="dxa"/>
          <w:tcBorders>
            <w:top w:val="single" w:sz="6" w:space="0" w:color="auto"/>
          </w:tcBorders>
        </w:tcPr>
        <w:p w14:paraId="7C6CEA55" w14:textId="2A1BFCA5"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0542F">
            <w:rPr>
              <w:rStyle w:val="Seitenzahl"/>
              <w:noProof/>
            </w:rPr>
            <w:t>9</w:t>
          </w:r>
          <w:r>
            <w:rPr>
              <w:rStyle w:val="Seitenzahl"/>
            </w:rPr>
            <w:fldChar w:fldCharType="end"/>
          </w:r>
          <w:r w:rsidRPr="00C6044D">
            <w:t xml:space="preserve"> von </w:t>
          </w:r>
          <w:r w:rsidRPr="00C6044D">
            <w:fldChar w:fldCharType="begin"/>
          </w:r>
          <w:r w:rsidRPr="00C6044D">
            <w:instrText xml:space="preserve"> =</w:instrText>
          </w:r>
          <w:fldSimple w:instr=" numpages ">
            <w:r w:rsidR="00D0542F">
              <w:rPr>
                <w:noProof/>
              </w:rPr>
              <w:instrText>12</w:instrText>
            </w:r>
          </w:fldSimple>
          <w:r w:rsidRPr="00C6044D">
            <w:instrText xml:space="preserve">-1 </w:instrText>
          </w:r>
          <w:r w:rsidRPr="00C6044D">
            <w:fldChar w:fldCharType="separate"/>
          </w:r>
          <w:r w:rsidR="00D0542F">
            <w:rPr>
              <w:noProof/>
            </w:rPr>
            <w:t>11</w:t>
          </w:r>
          <w:r w:rsidRPr="00C6044D">
            <w:fldChar w:fldCharType="end"/>
          </w:r>
        </w:p>
      </w:tc>
    </w:tr>
    <w:tr w:rsidR="00472389" w:rsidRPr="00115F4A" w14:paraId="0332D645" w14:textId="77777777" w:rsidTr="00CD65FB">
      <w:tc>
        <w:tcPr>
          <w:tcW w:w="2589" w:type="dxa"/>
        </w:tcPr>
        <w:p w14:paraId="7444CB3D" w14:textId="388CC5DE" w:rsidR="00472389" w:rsidRPr="00A11135" w:rsidRDefault="00472389" w:rsidP="00472389">
          <w:pPr>
            <w:pStyle w:val="Fuzeile"/>
            <w:rPr>
              <w:vanish/>
              <w:color w:val="808080"/>
            </w:rPr>
          </w:pPr>
          <w:r>
            <w:t>Version 2022 (2.0) deutsch</w:t>
          </w:r>
        </w:p>
      </w:tc>
      <w:tc>
        <w:tcPr>
          <w:tcW w:w="2656" w:type="dxa"/>
        </w:tcPr>
        <w:p w14:paraId="0E35E5C3" w14:textId="2F71FBEA" w:rsidR="00472389" w:rsidRPr="00A11135" w:rsidRDefault="007E09EB" w:rsidP="00472389">
          <w:pPr>
            <w:pStyle w:val="Fuzeile"/>
          </w:pPr>
          <w:r>
            <w:t>[Version HOCH 3.0]</w:t>
          </w:r>
        </w:p>
      </w:tc>
      <w:tc>
        <w:tcPr>
          <w:tcW w:w="5100" w:type="dxa"/>
          <w:gridSpan w:val="2"/>
        </w:tcPr>
        <w:p w14:paraId="44BC3465"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5052C4CC" w14:textId="77777777" w:rsidR="001D758F" w:rsidRPr="001A467E" w:rsidRDefault="001D758F" w:rsidP="00D44F9B">
    <w:pPr>
      <w:pStyle w:val="Fusszeilenabschluss"/>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01A44134" w14:textId="77777777" w:rsidTr="00785428">
      <w:tc>
        <w:tcPr>
          <w:tcW w:w="2589" w:type="dxa"/>
          <w:tcBorders>
            <w:top w:val="single" w:sz="6" w:space="0" w:color="auto"/>
          </w:tcBorders>
        </w:tcPr>
        <w:p w14:paraId="68744EE1" w14:textId="43923389" w:rsidR="008B7BE1" w:rsidRPr="00C6044D" w:rsidRDefault="008B7BE1" w:rsidP="008B7BE1">
          <w:pPr>
            <w:pStyle w:val="Fuzeile"/>
          </w:pPr>
          <w:r>
            <w:t>Copyright 2022 KBOB</w:t>
          </w:r>
        </w:p>
      </w:tc>
      <w:tc>
        <w:tcPr>
          <w:tcW w:w="2656" w:type="dxa"/>
          <w:tcBorders>
            <w:top w:val="single" w:sz="6" w:space="0" w:color="auto"/>
          </w:tcBorders>
        </w:tcPr>
        <w:p w14:paraId="5102F344" w14:textId="02A70B15"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793B5642" w14:textId="1863233A" w:rsidR="008B7BE1" w:rsidRDefault="008B7BE1" w:rsidP="008B7BE1">
          <w:pPr>
            <w:pStyle w:val="Fuzeile"/>
          </w:pPr>
          <w:r>
            <w:t>B</w:t>
          </w:r>
          <w:r w:rsidRPr="002970E2">
            <w:t xml:space="preserve">estellung </w:t>
          </w:r>
          <w:r>
            <w:t>Planerl</w:t>
          </w:r>
          <w:r w:rsidRPr="002970E2">
            <w:t>eistungen / Auftragsbestätigung</w:t>
          </w:r>
          <w:r>
            <w:t>: Beilagen</w:t>
          </w:r>
        </w:p>
      </w:tc>
      <w:tc>
        <w:tcPr>
          <w:tcW w:w="1273" w:type="dxa"/>
          <w:tcBorders>
            <w:top w:val="single" w:sz="6" w:space="0" w:color="auto"/>
          </w:tcBorders>
        </w:tcPr>
        <w:p w14:paraId="74692B04" w14:textId="10A2BC76"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0542F">
            <w:rPr>
              <w:rStyle w:val="Seitenzahl"/>
              <w:noProof/>
            </w:rPr>
            <w:t>11</w:t>
          </w:r>
          <w:r>
            <w:rPr>
              <w:rStyle w:val="Seitenzahl"/>
            </w:rPr>
            <w:fldChar w:fldCharType="end"/>
          </w:r>
          <w:r w:rsidRPr="00C6044D">
            <w:t xml:space="preserve"> von </w:t>
          </w:r>
          <w:r w:rsidRPr="00C6044D">
            <w:fldChar w:fldCharType="begin"/>
          </w:r>
          <w:r w:rsidRPr="00C6044D">
            <w:instrText xml:space="preserve"> =</w:instrText>
          </w:r>
          <w:fldSimple w:instr=" numpages ">
            <w:r w:rsidR="00D0542F">
              <w:rPr>
                <w:noProof/>
              </w:rPr>
              <w:instrText>12</w:instrText>
            </w:r>
          </w:fldSimple>
          <w:r w:rsidRPr="00C6044D">
            <w:instrText xml:space="preserve">-1 </w:instrText>
          </w:r>
          <w:r w:rsidRPr="00C6044D">
            <w:fldChar w:fldCharType="separate"/>
          </w:r>
          <w:r w:rsidR="00D0542F">
            <w:rPr>
              <w:noProof/>
            </w:rPr>
            <w:t>11</w:t>
          </w:r>
          <w:r w:rsidRPr="00C6044D">
            <w:fldChar w:fldCharType="end"/>
          </w:r>
        </w:p>
      </w:tc>
    </w:tr>
    <w:tr w:rsidR="00472389" w:rsidRPr="00115F4A" w14:paraId="2BD79C46" w14:textId="77777777" w:rsidTr="00785428">
      <w:tc>
        <w:tcPr>
          <w:tcW w:w="2589" w:type="dxa"/>
        </w:tcPr>
        <w:p w14:paraId="1566080A" w14:textId="7449A3C8" w:rsidR="00472389" w:rsidRPr="00A11135" w:rsidRDefault="00472389" w:rsidP="00472389">
          <w:pPr>
            <w:pStyle w:val="Fuzeile"/>
            <w:rPr>
              <w:vanish/>
              <w:color w:val="808080"/>
            </w:rPr>
          </w:pPr>
          <w:r>
            <w:t>Version 2022 (2.0) deutsch</w:t>
          </w:r>
        </w:p>
      </w:tc>
      <w:tc>
        <w:tcPr>
          <w:tcW w:w="2656" w:type="dxa"/>
        </w:tcPr>
        <w:p w14:paraId="064F1831" w14:textId="44E1E2B6" w:rsidR="00472389" w:rsidRPr="00A11135" w:rsidRDefault="007E09EB" w:rsidP="00472389">
          <w:pPr>
            <w:pStyle w:val="Fuzeile"/>
          </w:pPr>
          <w:r>
            <w:t>[Version HOCH 3.0]</w:t>
          </w:r>
        </w:p>
      </w:tc>
      <w:tc>
        <w:tcPr>
          <w:tcW w:w="5100" w:type="dxa"/>
          <w:gridSpan w:val="2"/>
        </w:tcPr>
        <w:p w14:paraId="235FC364"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0992E976" w14:textId="77777777" w:rsidR="001D758F" w:rsidRPr="001A467E" w:rsidRDefault="001D758F" w:rsidP="00D44F9B">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78328" w14:textId="77777777" w:rsidR="00102517" w:rsidRDefault="00102517" w:rsidP="00873C1F">
      <w:pPr>
        <w:spacing w:line="240" w:lineRule="auto"/>
      </w:pPr>
      <w:r>
        <w:separator/>
      </w:r>
    </w:p>
  </w:footnote>
  <w:footnote w:type="continuationSeparator" w:id="0">
    <w:p w14:paraId="218020DF" w14:textId="77777777" w:rsidR="00102517" w:rsidRDefault="00102517"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3B7CF4" w:rsidRPr="00EF0C43" w14:paraId="45E3D50D" w14:textId="77777777" w:rsidTr="00F57985">
      <w:trPr>
        <w:cantSplit/>
        <w:trHeight w:val="2126"/>
      </w:trPr>
      <w:tc>
        <w:tcPr>
          <w:tcW w:w="5046" w:type="dxa"/>
          <w:tcMar>
            <w:left w:w="0" w:type="dxa"/>
          </w:tcMar>
        </w:tcPr>
        <w:p w14:paraId="16F4BC2D" w14:textId="77777777" w:rsidR="003B7CF4" w:rsidRPr="00EF0C43" w:rsidRDefault="003B7CF4" w:rsidP="003B7CF4">
          <w:pPr>
            <w:rPr>
              <w:lang w:val="de-DE"/>
            </w:rPr>
          </w:pPr>
          <w:r w:rsidRPr="00E72D81">
            <w:rPr>
              <w:noProof/>
              <w:lang w:eastAsia="de-CH"/>
            </w:rPr>
            <w:drawing>
              <wp:anchor distT="0" distB="0" distL="114300" distR="114300" simplePos="0" relativeHeight="251659264" behindDoc="1" locked="1" layoutInCell="1" allowOverlap="1" wp14:anchorId="570E919A" wp14:editId="64F4ACC4">
                <wp:simplePos x="0" y="0"/>
                <wp:positionH relativeFrom="page">
                  <wp:posOffset>1270</wp:posOffset>
                </wp:positionH>
                <wp:positionV relativeFrom="page">
                  <wp:posOffset>-46990</wp:posOffset>
                </wp:positionV>
                <wp:extent cx="2178050" cy="370205"/>
                <wp:effectExtent l="0" t="0" r="0" b="0"/>
                <wp:wrapNone/>
                <wp:docPr id="15800271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071313C" w14:textId="77777777" w:rsidR="003B7CF4" w:rsidRPr="00470421" w:rsidRDefault="003B7CF4" w:rsidP="003B7CF4">
    <w:pPr>
      <w:pStyle w:val="KBOB-Logo-Kopfzeile-Bild"/>
      <w:rPr>
        <w:lang w:val="fr-FR"/>
      </w:rPr>
    </w:pPr>
    <w:r w:rsidRPr="00D44F9B">
      <w:rPr>
        <w:lang w:eastAsia="de-CH"/>
      </w:rPr>
      <w:drawing>
        <wp:inline distT="0" distB="0" distL="0" distR="0" wp14:anchorId="1994C3A8" wp14:editId="7B22BF72">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217A98A6" w14:textId="77777777" w:rsidR="003B7CF4" w:rsidRPr="00D44F9B" w:rsidRDefault="003B7CF4" w:rsidP="003B7CF4">
    <w:pPr>
      <w:pStyle w:val="KBOB-Logo-Kopfzeile-Text"/>
    </w:pPr>
    <w:r w:rsidRPr="00D44F9B">
      <w:t>Koordinationskonferenz der Bau- und Liegenschaftsorgane der öffentlichen Bauherren</w:t>
    </w:r>
  </w:p>
  <w:p w14:paraId="773EE793" w14:textId="77777777" w:rsidR="003B7CF4" w:rsidRPr="00D44F9B" w:rsidRDefault="003B7CF4" w:rsidP="003B7CF4">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4346F959" w14:textId="77777777" w:rsidR="003B7CF4" w:rsidRPr="00D44F9B" w:rsidRDefault="003B7CF4" w:rsidP="003B7CF4">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4D8AA6B" w14:textId="77777777" w:rsidR="003B7CF4" w:rsidRPr="00874156" w:rsidRDefault="003B7CF4" w:rsidP="003B7CF4">
    <w:pPr>
      <w:pStyle w:val="KBOB-Logo-Kopfzeile-Text"/>
      <w:rPr>
        <w:lang w:val="en-GB"/>
      </w:rPr>
    </w:pPr>
    <w:r w:rsidRPr="00E32BE5">
      <w:rPr>
        <w:lang w:val="en-GB"/>
      </w:rPr>
      <w:t>Coordination Conference for Public Sector Construction and Property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CC79F8" w:rsidRPr="004060BE" w:rsidRDefault="00CC79F8" w:rsidP="004060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3B7CF4" w:rsidRPr="00EF0C43" w14:paraId="7A2EAE3A" w14:textId="77777777" w:rsidTr="00F57985">
      <w:trPr>
        <w:cantSplit/>
        <w:trHeight w:val="2126"/>
      </w:trPr>
      <w:tc>
        <w:tcPr>
          <w:tcW w:w="5046" w:type="dxa"/>
          <w:tcMar>
            <w:left w:w="0" w:type="dxa"/>
          </w:tcMar>
        </w:tcPr>
        <w:p w14:paraId="48121EA6" w14:textId="77777777" w:rsidR="003B7CF4" w:rsidRPr="00EF0C43" w:rsidRDefault="003B7CF4" w:rsidP="003B7CF4">
          <w:pPr>
            <w:rPr>
              <w:lang w:val="de-DE"/>
            </w:rPr>
          </w:pPr>
          <w:r w:rsidRPr="00E72D81">
            <w:rPr>
              <w:noProof/>
              <w:lang w:eastAsia="de-CH"/>
            </w:rPr>
            <w:drawing>
              <wp:anchor distT="0" distB="0" distL="114300" distR="114300" simplePos="0" relativeHeight="251661312" behindDoc="1" locked="1" layoutInCell="1" allowOverlap="1" wp14:anchorId="1F82D7EA" wp14:editId="79A1F609">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BDEE4CC" w14:textId="77777777" w:rsidR="003B7CF4" w:rsidRPr="00470421" w:rsidRDefault="003B7CF4" w:rsidP="003B7CF4">
    <w:pPr>
      <w:pStyle w:val="KBOB-Logo-Kopfzeile-Bild"/>
      <w:rPr>
        <w:lang w:val="fr-FR"/>
      </w:rPr>
    </w:pPr>
    <w:r w:rsidRPr="00D44F9B">
      <w:rPr>
        <w:lang w:eastAsia="de-CH"/>
      </w:rPr>
      <w:drawing>
        <wp:inline distT="0" distB="0" distL="0" distR="0" wp14:anchorId="5568A2CA" wp14:editId="2A3A1266">
          <wp:extent cx="1129665" cy="322580"/>
          <wp:effectExtent l="0" t="0" r="0" b="1270"/>
          <wp:docPr id="1095014693" name="Grafik 109501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60FC5E84" w14:textId="77777777" w:rsidR="003B7CF4" w:rsidRPr="00D44F9B" w:rsidRDefault="003B7CF4" w:rsidP="003B7CF4">
    <w:pPr>
      <w:pStyle w:val="KBOB-Logo-Kopfzeile-Text"/>
    </w:pPr>
    <w:r w:rsidRPr="00D44F9B">
      <w:t>Koordinationskonferenz der Bau- und Liegenschaftsorgane der öffentlichen Bauherren</w:t>
    </w:r>
  </w:p>
  <w:p w14:paraId="4CC2EA42" w14:textId="77777777" w:rsidR="003B7CF4" w:rsidRPr="00D44F9B" w:rsidRDefault="003B7CF4" w:rsidP="003B7CF4">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6CA1CCED" w14:textId="77777777" w:rsidR="003B7CF4" w:rsidRPr="00D44F9B" w:rsidRDefault="003B7CF4" w:rsidP="003B7CF4">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63F8FF8" w14:textId="77777777" w:rsidR="003B7CF4" w:rsidRPr="00874156" w:rsidRDefault="003B7CF4" w:rsidP="003B7CF4">
    <w:pPr>
      <w:pStyle w:val="KBOB-Logo-Kopfzeile-Text"/>
      <w:rPr>
        <w:lang w:val="en-GB"/>
      </w:rPr>
    </w:pPr>
    <w:r w:rsidRPr="00E32BE5">
      <w:rPr>
        <w:lang w:val="en-GB"/>
      </w:rPr>
      <w:t>Coordination Conference for Public Sector Construction and Property Services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5FCF" w14:textId="77777777" w:rsidR="001D758F" w:rsidRPr="00E41983" w:rsidRDefault="001D758F" w:rsidP="0001790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3B7CF4" w:rsidRPr="00EF0C43" w14:paraId="2F00795A" w14:textId="77777777" w:rsidTr="00F57985">
      <w:trPr>
        <w:cantSplit/>
        <w:trHeight w:val="2126"/>
      </w:trPr>
      <w:tc>
        <w:tcPr>
          <w:tcW w:w="5046" w:type="dxa"/>
          <w:tcMar>
            <w:left w:w="0" w:type="dxa"/>
          </w:tcMar>
        </w:tcPr>
        <w:p w14:paraId="6B3A19E6" w14:textId="77777777" w:rsidR="003B7CF4" w:rsidRPr="00EF0C43" w:rsidRDefault="003B7CF4" w:rsidP="003B7CF4">
          <w:pPr>
            <w:rPr>
              <w:lang w:val="de-DE"/>
            </w:rPr>
          </w:pPr>
          <w:r w:rsidRPr="00E72D81">
            <w:rPr>
              <w:noProof/>
              <w:lang w:eastAsia="de-CH"/>
            </w:rPr>
            <w:drawing>
              <wp:anchor distT="0" distB="0" distL="114300" distR="114300" simplePos="0" relativeHeight="251663360" behindDoc="1" locked="1" layoutInCell="1" allowOverlap="1" wp14:anchorId="6809FF2F" wp14:editId="628FA462">
                <wp:simplePos x="0" y="0"/>
                <wp:positionH relativeFrom="page">
                  <wp:posOffset>1270</wp:posOffset>
                </wp:positionH>
                <wp:positionV relativeFrom="page">
                  <wp:posOffset>-46990</wp:posOffset>
                </wp:positionV>
                <wp:extent cx="2178050" cy="370205"/>
                <wp:effectExtent l="0" t="0" r="0" b="0"/>
                <wp:wrapNone/>
                <wp:docPr id="1960185840"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03C41A5" w14:textId="77777777" w:rsidR="003B7CF4" w:rsidRPr="00470421" w:rsidRDefault="003B7CF4" w:rsidP="003B7CF4">
    <w:pPr>
      <w:pStyle w:val="KBOB-Logo-Kopfzeile-Bild"/>
      <w:rPr>
        <w:lang w:val="fr-FR"/>
      </w:rPr>
    </w:pPr>
    <w:r w:rsidRPr="00D44F9B">
      <w:rPr>
        <w:lang w:eastAsia="de-CH"/>
      </w:rPr>
      <w:drawing>
        <wp:inline distT="0" distB="0" distL="0" distR="0" wp14:anchorId="3BA23C89" wp14:editId="59F9340D">
          <wp:extent cx="1129665" cy="322580"/>
          <wp:effectExtent l="0" t="0" r="0" b="1270"/>
          <wp:docPr id="2099811261" name="Grafik 209981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62AF2983" w14:textId="77777777" w:rsidR="003B7CF4" w:rsidRPr="00D44F9B" w:rsidRDefault="003B7CF4" w:rsidP="003B7CF4">
    <w:pPr>
      <w:pStyle w:val="KBOB-Logo-Kopfzeile-Text"/>
    </w:pPr>
    <w:r w:rsidRPr="00D44F9B">
      <w:t>Koordinationskonferenz der Bau- und Liegenschaftsorgane der öffentlichen Bauherren</w:t>
    </w:r>
  </w:p>
  <w:p w14:paraId="74D866DF" w14:textId="77777777" w:rsidR="003B7CF4" w:rsidRPr="00D44F9B" w:rsidRDefault="003B7CF4" w:rsidP="003B7CF4">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2CEF6283" w14:textId="77777777" w:rsidR="003B7CF4" w:rsidRPr="00D44F9B" w:rsidRDefault="003B7CF4" w:rsidP="003B7CF4">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76A30BD6" w14:textId="77777777" w:rsidR="003B7CF4" w:rsidRPr="00874156" w:rsidRDefault="003B7CF4" w:rsidP="003B7CF4">
    <w:pPr>
      <w:pStyle w:val="KBOB-Logo-Kopfzeile-Text"/>
      <w:rPr>
        <w:lang w:val="en-GB"/>
      </w:rPr>
    </w:pPr>
    <w:r w:rsidRPr="00E32BE5">
      <w:rPr>
        <w:lang w:val="en-GB"/>
      </w:rPr>
      <w:t>Coordination Conference for Public Sector Construction and Property Services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8FB7" w14:textId="77777777" w:rsidR="001D758F" w:rsidRPr="00785428" w:rsidRDefault="001D758F" w:rsidP="00785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180F3F0"/>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023F4EA1"/>
    <w:multiLevelType w:val="hybridMultilevel"/>
    <w:tmpl w:val="88A47D84"/>
    <w:lvl w:ilvl="0" w:tplc="2E168266">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4"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5"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3"/>
  </w:num>
  <w:num w:numId="5">
    <w:abstractNumId w:val="2"/>
  </w:num>
  <w:num w:numId="6">
    <w:abstractNumId w:val="1"/>
  </w:num>
  <w:num w:numId="7">
    <w:abstractNumId w:val="11"/>
  </w:num>
  <w:num w:numId="8">
    <w:abstractNumId w:val="13"/>
  </w:num>
  <w:num w:numId="9">
    <w:abstractNumId w:val="12"/>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15"/>
  </w:num>
  <w:num w:numId="16">
    <w:abstractNumId w:val="11"/>
  </w:num>
  <w:num w:numId="17">
    <w:abstractNumId w:val="11"/>
  </w:num>
  <w:num w:numId="18">
    <w:abstractNumId w:val="17"/>
  </w:num>
  <w:num w:numId="19">
    <w:abstractNumId w:val="9"/>
  </w:num>
  <w:num w:numId="20">
    <w:abstractNumId w:val="14"/>
  </w:num>
  <w:num w:numId="21">
    <w:abstractNumId w:val="6"/>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REnvENWTqxQ1w8PAEnKZhNNbHDJ43ogydcB3q3Iq+MwReRgS5H+HVm4ehAFwxhGjVdbe0vwE5iHUaRQwEra6g==" w:salt="/dZnbw4wfkrMsUdwm+9Ix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9BF"/>
    <w:rsid w:val="00007BE4"/>
    <w:rsid w:val="00012B99"/>
    <w:rsid w:val="0001453D"/>
    <w:rsid w:val="00014BA3"/>
    <w:rsid w:val="00014ED4"/>
    <w:rsid w:val="00015334"/>
    <w:rsid w:val="00015BBA"/>
    <w:rsid w:val="00023E10"/>
    <w:rsid w:val="000249C3"/>
    <w:rsid w:val="00026E7E"/>
    <w:rsid w:val="000279D6"/>
    <w:rsid w:val="00027B28"/>
    <w:rsid w:val="000308C5"/>
    <w:rsid w:val="00031C21"/>
    <w:rsid w:val="000363D4"/>
    <w:rsid w:val="0003653F"/>
    <w:rsid w:val="000441DA"/>
    <w:rsid w:val="00046009"/>
    <w:rsid w:val="00046FD2"/>
    <w:rsid w:val="00052566"/>
    <w:rsid w:val="00055CF5"/>
    <w:rsid w:val="00056495"/>
    <w:rsid w:val="000564B3"/>
    <w:rsid w:val="00056868"/>
    <w:rsid w:val="00060205"/>
    <w:rsid w:val="000603D5"/>
    <w:rsid w:val="00060416"/>
    <w:rsid w:val="000616CC"/>
    <w:rsid w:val="000659E3"/>
    <w:rsid w:val="00067E7D"/>
    <w:rsid w:val="00071756"/>
    <w:rsid w:val="00072E7D"/>
    <w:rsid w:val="00073297"/>
    <w:rsid w:val="000744F7"/>
    <w:rsid w:val="000754AA"/>
    <w:rsid w:val="00075516"/>
    <w:rsid w:val="00076B04"/>
    <w:rsid w:val="0008047E"/>
    <w:rsid w:val="0008351B"/>
    <w:rsid w:val="00084FFD"/>
    <w:rsid w:val="00085FDB"/>
    <w:rsid w:val="000872AE"/>
    <w:rsid w:val="00090868"/>
    <w:rsid w:val="00091A87"/>
    <w:rsid w:val="000921F9"/>
    <w:rsid w:val="00094180"/>
    <w:rsid w:val="000972B1"/>
    <w:rsid w:val="000A08A6"/>
    <w:rsid w:val="000A2BF3"/>
    <w:rsid w:val="000A462A"/>
    <w:rsid w:val="000A65D8"/>
    <w:rsid w:val="000B21A4"/>
    <w:rsid w:val="000B3C85"/>
    <w:rsid w:val="000C2FAE"/>
    <w:rsid w:val="000C353C"/>
    <w:rsid w:val="000C3DAA"/>
    <w:rsid w:val="000D7499"/>
    <w:rsid w:val="000E0543"/>
    <w:rsid w:val="000E0968"/>
    <w:rsid w:val="000E19F1"/>
    <w:rsid w:val="000E56A5"/>
    <w:rsid w:val="000E6840"/>
    <w:rsid w:val="000E6D6D"/>
    <w:rsid w:val="000F0100"/>
    <w:rsid w:val="000F032E"/>
    <w:rsid w:val="000F5712"/>
    <w:rsid w:val="000F6910"/>
    <w:rsid w:val="000F7212"/>
    <w:rsid w:val="000F7554"/>
    <w:rsid w:val="00101FE9"/>
    <w:rsid w:val="00102517"/>
    <w:rsid w:val="00102548"/>
    <w:rsid w:val="001045B9"/>
    <w:rsid w:val="00105DB4"/>
    <w:rsid w:val="00107FA2"/>
    <w:rsid w:val="00110C04"/>
    <w:rsid w:val="00125EAB"/>
    <w:rsid w:val="001275C2"/>
    <w:rsid w:val="00130659"/>
    <w:rsid w:val="00130B1F"/>
    <w:rsid w:val="0013197C"/>
    <w:rsid w:val="00131D30"/>
    <w:rsid w:val="00135FD9"/>
    <w:rsid w:val="00137EE2"/>
    <w:rsid w:val="00140716"/>
    <w:rsid w:val="00140F7C"/>
    <w:rsid w:val="001415E2"/>
    <w:rsid w:val="001449E0"/>
    <w:rsid w:val="001504B9"/>
    <w:rsid w:val="00152A20"/>
    <w:rsid w:val="00155309"/>
    <w:rsid w:val="001553D9"/>
    <w:rsid w:val="00155AF6"/>
    <w:rsid w:val="00156929"/>
    <w:rsid w:val="0016002F"/>
    <w:rsid w:val="00161C35"/>
    <w:rsid w:val="00162E54"/>
    <w:rsid w:val="001674CA"/>
    <w:rsid w:val="00175538"/>
    <w:rsid w:val="0018390D"/>
    <w:rsid w:val="001958B4"/>
    <w:rsid w:val="001A1D72"/>
    <w:rsid w:val="001A2C97"/>
    <w:rsid w:val="001A4F1F"/>
    <w:rsid w:val="001A5AB1"/>
    <w:rsid w:val="001A7C65"/>
    <w:rsid w:val="001B4DF7"/>
    <w:rsid w:val="001B6DB5"/>
    <w:rsid w:val="001C036F"/>
    <w:rsid w:val="001C1031"/>
    <w:rsid w:val="001C38DB"/>
    <w:rsid w:val="001C45B0"/>
    <w:rsid w:val="001D0EDC"/>
    <w:rsid w:val="001D1583"/>
    <w:rsid w:val="001D164D"/>
    <w:rsid w:val="001D6676"/>
    <w:rsid w:val="001D758F"/>
    <w:rsid w:val="001E10EF"/>
    <w:rsid w:val="001E4F2E"/>
    <w:rsid w:val="001E769E"/>
    <w:rsid w:val="001E7CA0"/>
    <w:rsid w:val="001F1373"/>
    <w:rsid w:val="001F1441"/>
    <w:rsid w:val="001F565A"/>
    <w:rsid w:val="001F6874"/>
    <w:rsid w:val="001F739D"/>
    <w:rsid w:val="002016EA"/>
    <w:rsid w:val="00203465"/>
    <w:rsid w:val="00205CB2"/>
    <w:rsid w:val="002064E1"/>
    <w:rsid w:val="00207D9C"/>
    <w:rsid w:val="00207DC2"/>
    <w:rsid w:val="00210C4A"/>
    <w:rsid w:val="002146FC"/>
    <w:rsid w:val="00223DD2"/>
    <w:rsid w:val="0022748F"/>
    <w:rsid w:val="00230BB2"/>
    <w:rsid w:val="0023417D"/>
    <w:rsid w:val="00236C8B"/>
    <w:rsid w:val="0024262F"/>
    <w:rsid w:val="00242B4A"/>
    <w:rsid w:val="0024596A"/>
    <w:rsid w:val="0025265B"/>
    <w:rsid w:val="00253A3D"/>
    <w:rsid w:val="002566CB"/>
    <w:rsid w:val="002574AA"/>
    <w:rsid w:val="002575A7"/>
    <w:rsid w:val="002619CB"/>
    <w:rsid w:val="00266120"/>
    <w:rsid w:val="00266931"/>
    <w:rsid w:val="00270043"/>
    <w:rsid w:val="002706D8"/>
    <w:rsid w:val="002721B4"/>
    <w:rsid w:val="00275182"/>
    <w:rsid w:val="00276A85"/>
    <w:rsid w:val="00280EA8"/>
    <w:rsid w:val="00282018"/>
    <w:rsid w:val="00287190"/>
    <w:rsid w:val="00293F95"/>
    <w:rsid w:val="00297B1B"/>
    <w:rsid w:val="002A048B"/>
    <w:rsid w:val="002A2D60"/>
    <w:rsid w:val="002A3EB0"/>
    <w:rsid w:val="002A400C"/>
    <w:rsid w:val="002A5FDB"/>
    <w:rsid w:val="002A6F7F"/>
    <w:rsid w:val="002A73DE"/>
    <w:rsid w:val="002B0615"/>
    <w:rsid w:val="002B0663"/>
    <w:rsid w:val="002B1FD6"/>
    <w:rsid w:val="002B4D14"/>
    <w:rsid w:val="002B6AED"/>
    <w:rsid w:val="002B7B61"/>
    <w:rsid w:val="002D2BFC"/>
    <w:rsid w:val="002D50B2"/>
    <w:rsid w:val="002E0237"/>
    <w:rsid w:val="002E570E"/>
    <w:rsid w:val="002E5C30"/>
    <w:rsid w:val="002F1C91"/>
    <w:rsid w:val="002F4926"/>
    <w:rsid w:val="002F542A"/>
    <w:rsid w:val="002F5A02"/>
    <w:rsid w:val="002F5B98"/>
    <w:rsid w:val="002F6915"/>
    <w:rsid w:val="002F6BA5"/>
    <w:rsid w:val="002F6DE0"/>
    <w:rsid w:val="003052E6"/>
    <w:rsid w:val="003110B7"/>
    <w:rsid w:val="00311E9F"/>
    <w:rsid w:val="00312229"/>
    <w:rsid w:val="00314E5E"/>
    <w:rsid w:val="00317000"/>
    <w:rsid w:val="00332613"/>
    <w:rsid w:val="003351C7"/>
    <w:rsid w:val="00335AC0"/>
    <w:rsid w:val="00336D1B"/>
    <w:rsid w:val="003471D5"/>
    <w:rsid w:val="003519C8"/>
    <w:rsid w:val="00355669"/>
    <w:rsid w:val="00356E2B"/>
    <w:rsid w:val="00357596"/>
    <w:rsid w:val="00360992"/>
    <w:rsid w:val="003619FE"/>
    <w:rsid w:val="0037076B"/>
    <w:rsid w:val="00374CEB"/>
    <w:rsid w:val="00375A46"/>
    <w:rsid w:val="00376CF0"/>
    <w:rsid w:val="00380B7C"/>
    <w:rsid w:val="00381A8A"/>
    <w:rsid w:val="003828CA"/>
    <w:rsid w:val="00383408"/>
    <w:rsid w:val="00385F0F"/>
    <w:rsid w:val="0038611D"/>
    <w:rsid w:val="003865F3"/>
    <w:rsid w:val="0039169D"/>
    <w:rsid w:val="00393407"/>
    <w:rsid w:val="00395988"/>
    <w:rsid w:val="003A1B84"/>
    <w:rsid w:val="003A3843"/>
    <w:rsid w:val="003B4142"/>
    <w:rsid w:val="003B59C2"/>
    <w:rsid w:val="003B5BBE"/>
    <w:rsid w:val="003B5FCE"/>
    <w:rsid w:val="003B5FF6"/>
    <w:rsid w:val="003B7CF4"/>
    <w:rsid w:val="003C1985"/>
    <w:rsid w:val="003C5A59"/>
    <w:rsid w:val="003C5D1F"/>
    <w:rsid w:val="003D3BF9"/>
    <w:rsid w:val="003D48B4"/>
    <w:rsid w:val="003D50D5"/>
    <w:rsid w:val="003D624F"/>
    <w:rsid w:val="003E182D"/>
    <w:rsid w:val="003E3682"/>
    <w:rsid w:val="003E798A"/>
    <w:rsid w:val="003F42AA"/>
    <w:rsid w:val="003F539B"/>
    <w:rsid w:val="003F7165"/>
    <w:rsid w:val="003F7645"/>
    <w:rsid w:val="003F76E8"/>
    <w:rsid w:val="003F7FA4"/>
    <w:rsid w:val="00403548"/>
    <w:rsid w:val="004060BE"/>
    <w:rsid w:val="00412AA8"/>
    <w:rsid w:val="004206D3"/>
    <w:rsid w:val="00420CC0"/>
    <w:rsid w:val="004240BC"/>
    <w:rsid w:val="004245C3"/>
    <w:rsid w:val="00426A7B"/>
    <w:rsid w:val="00432F10"/>
    <w:rsid w:val="00436A70"/>
    <w:rsid w:val="00437A51"/>
    <w:rsid w:val="00440807"/>
    <w:rsid w:val="00442339"/>
    <w:rsid w:val="0044288F"/>
    <w:rsid w:val="004448D2"/>
    <w:rsid w:val="004449E8"/>
    <w:rsid w:val="00446FD2"/>
    <w:rsid w:val="00451685"/>
    <w:rsid w:val="004519F7"/>
    <w:rsid w:val="00454B05"/>
    <w:rsid w:val="00455E1B"/>
    <w:rsid w:val="00457F9B"/>
    <w:rsid w:val="00461E97"/>
    <w:rsid w:val="00463838"/>
    <w:rsid w:val="00465271"/>
    <w:rsid w:val="004661B7"/>
    <w:rsid w:val="00466A5D"/>
    <w:rsid w:val="00470B54"/>
    <w:rsid w:val="00472389"/>
    <w:rsid w:val="00472D98"/>
    <w:rsid w:val="00482343"/>
    <w:rsid w:val="004831B0"/>
    <w:rsid w:val="00486201"/>
    <w:rsid w:val="00487C8F"/>
    <w:rsid w:val="00491C35"/>
    <w:rsid w:val="00492A68"/>
    <w:rsid w:val="004934E0"/>
    <w:rsid w:val="004972FD"/>
    <w:rsid w:val="004A1B32"/>
    <w:rsid w:val="004A20FB"/>
    <w:rsid w:val="004A2E23"/>
    <w:rsid w:val="004A41EC"/>
    <w:rsid w:val="004A51CA"/>
    <w:rsid w:val="004B27CB"/>
    <w:rsid w:val="004B2838"/>
    <w:rsid w:val="004B354A"/>
    <w:rsid w:val="004B3D95"/>
    <w:rsid w:val="004B4592"/>
    <w:rsid w:val="004B73C6"/>
    <w:rsid w:val="004C07AE"/>
    <w:rsid w:val="004C1B24"/>
    <w:rsid w:val="004C333C"/>
    <w:rsid w:val="004C4A18"/>
    <w:rsid w:val="004C5B57"/>
    <w:rsid w:val="004D278C"/>
    <w:rsid w:val="004D4EE1"/>
    <w:rsid w:val="004E0AD0"/>
    <w:rsid w:val="004E2E31"/>
    <w:rsid w:val="004E5B69"/>
    <w:rsid w:val="004E70B1"/>
    <w:rsid w:val="004F0F14"/>
    <w:rsid w:val="004F1F94"/>
    <w:rsid w:val="004F50E1"/>
    <w:rsid w:val="004F6D8B"/>
    <w:rsid w:val="00500790"/>
    <w:rsid w:val="00500BFE"/>
    <w:rsid w:val="00501058"/>
    <w:rsid w:val="00502BF8"/>
    <w:rsid w:val="0050664F"/>
    <w:rsid w:val="00506A67"/>
    <w:rsid w:val="005071EF"/>
    <w:rsid w:val="00511463"/>
    <w:rsid w:val="00511F2D"/>
    <w:rsid w:val="005146A4"/>
    <w:rsid w:val="00514C14"/>
    <w:rsid w:val="00520B72"/>
    <w:rsid w:val="00521E53"/>
    <w:rsid w:val="00523855"/>
    <w:rsid w:val="0052389D"/>
    <w:rsid w:val="005273EB"/>
    <w:rsid w:val="005276EE"/>
    <w:rsid w:val="005317AC"/>
    <w:rsid w:val="005324A3"/>
    <w:rsid w:val="0053579F"/>
    <w:rsid w:val="00536FA2"/>
    <w:rsid w:val="00541C00"/>
    <w:rsid w:val="005424BD"/>
    <w:rsid w:val="0054306F"/>
    <w:rsid w:val="00544A44"/>
    <w:rsid w:val="00560C12"/>
    <w:rsid w:val="00560FDA"/>
    <w:rsid w:val="00563F5F"/>
    <w:rsid w:val="00565C17"/>
    <w:rsid w:val="005669E8"/>
    <w:rsid w:val="00566E59"/>
    <w:rsid w:val="00572EB1"/>
    <w:rsid w:val="00576BB1"/>
    <w:rsid w:val="00577B1A"/>
    <w:rsid w:val="005803DE"/>
    <w:rsid w:val="00582363"/>
    <w:rsid w:val="0058303D"/>
    <w:rsid w:val="0058518C"/>
    <w:rsid w:val="00586B63"/>
    <w:rsid w:val="00591F99"/>
    <w:rsid w:val="00593CC6"/>
    <w:rsid w:val="00596F2B"/>
    <w:rsid w:val="005A5BC2"/>
    <w:rsid w:val="005A5E7D"/>
    <w:rsid w:val="005B7774"/>
    <w:rsid w:val="005C2218"/>
    <w:rsid w:val="005C25CE"/>
    <w:rsid w:val="005C4C04"/>
    <w:rsid w:val="005C7893"/>
    <w:rsid w:val="005D227B"/>
    <w:rsid w:val="005D5CAB"/>
    <w:rsid w:val="005E1205"/>
    <w:rsid w:val="005F08FC"/>
    <w:rsid w:val="005F3D26"/>
    <w:rsid w:val="005F6E0E"/>
    <w:rsid w:val="006003AD"/>
    <w:rsid w:val="00601EE8"/>
    <w:rsid w:val="00605D36"/>
    <w:rsid w:val="006062B2"/>
    <w:rsid w:val="0061176C"/>
    <w:rsid w:val="00611ED7"/>
    <w:rsid w:val="0061362A"/>
    <w:rsid w:val="0061509B"/>
    <w:rsid w:val="00616FC4"/>
    <w:rsid w:val="006239A0"/>
    <w:rsid w:val="00624863"/>
    <w:rsid w:val="00625F40"/>
    <w:rsid w:val="00626657"/>
    <w:rsid w:val="00627FEF"/>
    <w:rsid w:val="00632009"/>
    <w:rsid w:val="00632FE1"/>
    <w:rsid w:val="00635783"/>
    <w:rsid w:val="00635F1D"/>
    <w:rsid w:val="00636BE4"/>
    <w:rsid w:val="006416AC"/>
    <w:rsid w:val="00641700"/>
    <w:rsid w:val="006445CD"/>
    <w:rsid w:val="00645A77"/>
    <w:rsid w:val="00645F7D"/>
    <w:rsid w:val="006462AF"/>
    <w:rsid w:val="006470C3"/>
    <w:rsid w:val="006538DE"/>
    <w:rsid w:val="00653FD7"/>
    <w:rsid w:val="00656E6A"/>
    <w:rsid w:val="00662EEF"/>
    <w:rsid w:val="00663E2C"/>
    <w:rsid w:val="006655C2"/>
    <w:rsid w:val="00665C83"/>
    <w:rsid w:val="00670852"/>
    <w:rsid w:val="00671A4D"/>
    <w:rsid w:val="00674332"/>
    <w:rsid w:val="00674999"/>
    <w:rsid w:val="00676CCC"/>
    <w:rsid w:val="006817C6"/>
    <w:rsid w:val="00683415"/>
    <w:rsid w:val="00684C40"/>
    <w:rsid w:val="006861BC"/>
    <w:rsid w:val="00687D74"/>
    <w:rsid w:val="0069301E"/>
    <w:rsid w:val="006978A9"/>
    <w:rsid w:val="006A0736"/>
    <w:rsid w:val="006A37F2"/>
    <w:rsid w:val="006A66FE"/>
    <w:rsid w:val="006A6F27"/>
    <w:rsid w:val="006B522B"/>
    <w:rsid w:val="006C0563"/>
    <w:rsid w:val="006C7D7B"/>
    <w:rsid w:val="006D13BB"/>
    <w:rsid w:val="006D488A"/>
    <w:rsid w:val="006D76EA"/>
    <w:rsid w:val="006D7A81"/>
    <w:rsid w:val="006E2CE6"/>
    <w:rsid w:val="006E43CD"/>
    <w:rsid w:val="006E653B"/>
    <w:rsid w:val="006E7799"/>
    <w:rsid w:val="006F1C6A"/>
    <w:rsid w:val="006F6FF6"/>
    <w:rsid w:val="006F73C0"/>
    <w:rsid w:val="006F7DCC"/>
    <w:rsid w:val="007013B1"/>
    <w:rsid w:val="00702E73"/>
    <w:rsid w:val="00704306"/>
    <w:rsid w:val="007059E0"/>
    <w:rsid w:val="00705D1E"/>
    <w:rsid w:val="00707594"/>
    <w:rsid w:val="0071098A"/>
    <w:rsid w:val="00711880"/>
    <w:rsid w:val="00716E46"/>
    <w:rsid w:val="00723011"/>
    <w:rsid w:val="00731028"/>
    <w:rsid w:val="0073150A"/>
    <w:rsid w:val="00733887"/>
    <w:rsid w:val="00747E12"/>
    <w:rsid w:val="0075082D"/>
    <w:rsid w:val="00756CC0"/>
    <w:rsid w:val="00756E57"/>
    <w:rsid w:val="00760539"/>
    <w:rsid w:val="00760FC2"/>
    <w:rsid w:val="00763240"/>
    <w:rsid w:val="0076570D"/>
    <w:rsid w:val="0076589B"/>
    <w:rsid w:val="0076729A"/>
    <w:rsid w:val="007674D3"/>
    <w:rsid w:val="00771988"/>
    <w:rsid w:val="00775A53"/>
    <w:rsid w:val="00777E21"/>
    <w:rsid w:val="00780856"/>
    <w:rsid w:val="0078114A"/>
    <w:rsid w:val="00790C45"/>
    <w:rsid w:val="00793DCC"/>
    <w:rsid w:val="00794E82"/>
    <w:rsid w:val="00795917"/>
    <w:rsid w:val="00797326"/>
    <w:rsid w:val="007A0B4B"/>
    <w:rsid w:val="007A131C"/>
    <w:rsid w:val="007A2D3B"/>
    <w:rsid w:val="007B30E8"/>
    <w:rsid w:val="007B53E2"/>
    <w:rsid w:val="007C0546"/>
    <w:rsid w:val="007C66AF"/>
    <w:rsid w:val="007D21C9"/>
    <w:rsid w:val="007D2B9B"/>
    <w:rsid w:val="007D63FB"/>
    <w:rsid w:val="007D71AD"/>
    <w:rsid w:val="007E05B4"/>
    <w:rsid w:val="007E09EB"/>
    <w:rsid w:val="007E2BF4"/>
    <w:rsid w:val="007E308D"/>
    <w:rsid w:val="007E5DA1"/>
    <w:rsid w:val="007E5E1B"/>
    <w:rsid w:val="007E7DE5"/>
    <w:rsid w:val="007F064F"/>
    <w:rsid w:val="007F2EC9"/>
    <w:rsid w:val="007F4449"/>
    <w:rsid w:val="007F6E2F"/>
    <w:rsid w:val="00801E5E"/>
    <w:rsid w:val="00806A27"/>
    <w:rsid w:val="00811272"/>
    <w:rsid w:val="008114B5"/>
    <w:rsid w:val="00813052"/>
    <w:rsid w:val="00814CC6"/>
    <w:rsid w:val="00820E98"/>
    <w:rsid w:val="00821BE0"/>
    <w:rsid w:val="00827604"/>
    <w:rsid w:val="00832912"/>
    <w:rsid w:val="008351C6"/>
    <w:rsid w:val="0083722D"/>
    <w:rsid w:val="008407E9"/>
    <w:rsid w:val="00840F76"/>
    <w:rsid w:val="00842022"/>
    <w:rsid w:val="0084727E"/>
    <w:rsid w:val="008510FD"/>
    <w:rsid w:val="0085226E"/>
    <w:rsid w:val="0085350A"/>
    <w:rsid w:val="00853583"/>
    <w:rsid w:val="00854C89"/>
    <w:rsid w:val="008567FF"/>
    <w:rsid w:val="00863380"/>
    <w:rsid w:val="0086387B"/>
    <w:rsid w:val="00864647"/>
    <w:rsid w:val="008676D8"/>
    <w:rsid w:val="00873755"/>
    <w:rsid w:val="00873C1F"/>
    <w:rsid w:val="0087601B"/>
    <w:rsid w:val="008767AE"/>
    <w:rsid w:val="00880434"/>
    <w:rsid w:val="00886DF9"/>
    <w:rsid w:val="008870C9"/>
    <w:rsid w:val="00890531"/>
    <w:rsid w:val="0089169D"/>
    <w:rsid w:val="00894FD8"/>
    <w:rsid w:val="008A4696"/>
    <w:rsid w:val="008B0A35"/>
    <w:rsid w:val="008B41BA"/>
    <w:rsid w:val="008B7BE1"/>
    <w:rsid w:val="008C014C"/>
    <w:rsid w:val="008C3D25"/>
    <w:rsid w:val="008C4CE0"/>
    <w:rsid w:val="008C5E7E"/>
    <w:rsid w:val="008C6423"/>
    <w:rsid w:val="008C741A"/>
    <w:rsid w:val="008D2277"/>
    <w:rsid w:val="008D2B49"/>
    <w:rsid w:val="008D43CF"/>
    <w:rsid w:val="008E0F01"/>
    <w:rsid w:val="008E19B6"/>
    <w:rsid w:val="008E2290"/>
    <w:rsid w:val="008E6488"/>
    <w:rsid w:val="008E6C59"/>
    <w:rsid w:val="008F3604"/>
    <w:rsid w:val="008F393C"/>
    <w:rsid w:val="008F48AA"/>
    <w:rsid w:val="008F4E52"/>
    <w:rsid w:val="008F62A6"/>
    <w:rsid w:val="008F716B"/>
    <w:rsid w:val="009000DB"/>
    <w:rsid w:val="009011C6"/>
    <w:rsid w:val="00901DFA"/>
    <w:rsid w:val="00906BEC"/>
    <w:rsid w:val="00910CB3"/>
    <w:rsid w:val="00912A69"/>
    <w:rsid w:val="00913B61"/>
    <w:rsid w:val="00917BCF"/>
    <w:rsid w:val="00920C2E"/>
    <w:rsid w:val="0092161B"/>
    <w:rsid w:val="009224F3"/>
    <w:rsid w:val="009255EE"/>
    <w:rsid w:val="00927907"/>
    <w:rsid w:val="0093328D"/>
    <w:rsid w:val="00934D71"/>
    <w:rsid w:val="009356FE"/>
    <w:rsid w:val="00935A10"/>
    <w:rsid w:val="009372DB"/>
    <w:rsid w:val="009374E8"/>
    <w:rsid w:val="00940424"/>
    <w:rsid w:val="00940891"/>
    <w:rsid w:val="00944B2A"/>
    <w:rsid w:val="0094530C"/>
    <w:rsid w:val="00947FA0"/>
    <w:rsid w:val="009577C0"/>
    <w:rsid w:val="0096018D"/>
    <w:rsid w:val="00960B7E"/>
    <w:rsid w:val="0096499B"/>
    <w:rsid w:val="00965967"/>
    <w:rsid w:val="009667A9"/>
    <w:rsid w:val="0096791A"/>
    <w:rsid w:val="0098181B"/>
    <w:rsid w:val="00986544"/>
    <w:rsid w:val="00987606"/>
    <w:rsid w:val="00995167"/>
    <w:rsid w:val="009965EE"/>
    <w:rsid w:val="009A0BE0"/>
    <w:rsid w:val="009A11BB"/>
    <w:rsid w:val="009A1CB6"/>
    <w:rsid w:val="009A48D7"/>
    <w:rsid w:val="009A6956"/>
    <w:rsid w:val="009B07F0"/>
    <w:rsid w:val="009B27D4"/>
    <w:rsid w:val="009B364D"/>
    <w:rsid w:val="009B5C43"/>
    <w:rsid w:val="009C0046"/>
    <w:rsid w:val="009C0884"/>
    <w:rsid w:val="009C1FAA"/>
    <w:rsid w:val="009C207E"/>
    <w:rsid w:val="009C3AA3"/>
    <w:rsid w:val="009C6A00"/>
    <w:rsid w:val="009C6B2E"/>
    <w:rsid w:val="009D015E"/>
    <w:rsid w:val="009D19DF"/>
    <w:rsid w:val="009D44CE"/>
    <w:rsid w:val="009E5601"/>
    <w:rsid w:val="009F2128"/>
    <w:rsid w:val="009F2214"/>
    <w:rsid w:val="009F2BFA"/>
    <w:rsid w:val="009F3064"/>
    <w:rsid w:val="00A03F39"/>
    <w:rsid w:val="00A042CB"/>
    <w:rsid w:val="00A173AF"/>
    <w:rsid w:val="00A230F8"/>
    <w:rsid w:val="00A2752F"/>
    <w:rsid w:val="00A2779A"/>
    <w:rsid w:val="00A305B9"/>
    <w:rsid w:val="00A316E3"/>
    <w:rsid w:val="00A40222"/>
    <w:rsid w:val="00A40D68"/>
    <w:rsid w:val="00A41688"/>
    <w:rsid w:val="00A41D3A"/>
    <w:rsid w:val="00A43661"/>
    <w:rsid w:val="00A4561A"/>
    <w:rsid w:val="00A46A9A"/>
    <w:rsid w:val="00A51A29"/>
    <w:rsid w:val="00A52785"/>
    <w:rsid w:val="00A53C58"/>
    <w:rsid w:val="00A560F1"/>
    <w:rsid w:val="00A56672"/>
    <w:rsid w:val="00A60964"/>
    <w:rsid w:val="00A60EE9"/>
    <w:rsid w:val="00A6645B"/>
    <w:rsid w:val="00A67FAA"/>
    <w:rsid w:val="00A70C8D"/>
    <w:rsid w:val="00A71238"/>
    <w:rsid w:val="00A74AEB"/>
    <w:rsid w:val="00A76BB1"/>
    <w:rsid w:val="00A77EAE"/>
    <w:rsid w:val="00A80966"/>
    <w:rsid w:val="00A86D56"/>
    <w:rsid w:val="00A87AA8"/>
    <w:rsid w:val="00A9099A"/>
    <w:rsid w:val="00A92A7C"/>
    <w:rsid w:val="00A936FB"/>
    <w:rsid w:val="00AA251C"/>
    <w:rsid w:val="00AA634F"/>
    <w:rsid w:val="00AB17C2"/>
    <w:rsid w:val="00AB1A04"/>
    <w:rsid w:val="00AB1DDD"/>
    <w:rsid w:val="00AB21DA"/>
    <w:rsid w:val="00AB25F0"/>
    <w:rsid w:val="00AB278E"/>
    <w:rsid w:val="00AB3028"/>
    <w:rsid w:val="00AB341E"/>
    <w:rsid w:val="00AB39E2"/>
    <w:rsid w:val="00AB61EB"/>
    <w:rsid w:val="00AC1F67"/>
    <w:rsid w:val="00AD0EFE"/>
    <w:rsid w:val="00AD3B8C"/>
    <w:rsid w:val="00AD5BD7"/>
    <w:rsid w:val="00AD7401"/>
    <w:rsid w:val="00AE0B51"/>
    <w:rsid w:val="00AE2C4E"/>
    <w:rsid w:val="00AE7E1D"/>
    <w:rsid w:val="00AF16CD"/>
    <w:rsid w:val="00AF1CDE"/>
    <w:rsid w:val="00AF683D"/>
    <w:rsid w:val="00B00B34"/>
    <w:rsid w:val="00B06F91"/>
    <w:rsid w:val="00B07651"/>
    <w:rsid w:val="00B11ADF"/>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410AB"/>
    <w:rsid w:val="00B4456D"/>
    <w:rsid w:val="00B52ED4"/>
    <w:rsid w:val="00B73253"/>
    <w:rsid w:val="00B86C5F"/>
    <w:rsid w:val="00B915AB"/>
    <w:rsid w:val="00BA1DC2"/>
    <w:rsid w:val="00BA60A9"/>
    <w:rsid w:val="00BB01B6"/>
    <w:rsid w:val="00BB0E55"/>
    <w:rsid w:val="00BB188D"/>
    <w:rsid w:val="00BB6EEB"/>
    <w:rsid w:val="00BC003C"/>
    <w:rsid w:val="00BC1D1D"/>
    <w:rsid w:val="00BC3059"/>
    <w:rsid w:val="00BD067A"/>
    <w:rsid w:val="00BD4BF3"/>
    <w:rsid w:val="00BD577F"/>
    <w:rsid w:val="00BD6AAF"/>
    <w:rsid w:val="00BE0150"/>
    <w:rsid w:val="00BE2A17"/>
    <w:rsid w:val="00BE45CD"/>
    <w:rsid w:val="00BF45DB"/>
    <w:rsid w:val="00BF7798"/>
    <w:rsid w:val="00BF7A3C"/>
    <w:rsid w:val="00C00020"/>
    <w:rsid w:val="00C03282"/>
    <w:rsid w:val="00C03FC1"/>
    <w:rsid w:val="00C05934"/>
    <w:rsid w:val="00C1043E"/>
    <w:rsid w:val="00C12F32"/>
    <w:rsid w:val="00C16520"/>
    <w:rsid w:val="00C165D2"/>
    <w:rsid w:val="00C16626"/>
    <w:rsid w:val="00C17473"/>
    <w:rsid w:val="00C21188"/>
    <w:rsid w:val="00C221B7"/>
    <w:rsid w:val="00C236A7"/>
    <w:rsid w:val="00C253B0"/>
    <w:rsid w:val="00C265A7"/>
    <w:rsid w:val="00C32F84"/>
    <w:rsid w:val="00C362DA"/>
    <w:rsid w:val="00C36D6B"/>
    <w:rsid w:val="00C4066C"/>
    <w:rsid w:val="00C45A2C"/>
    <w:rsid w:val="00C467CE"/>
    <w:rsid w:val="00C50A5D"/>
    <w:rsid w:val="00C5607B"/>
    <w:rsid w:val="00C5642A"/>
    <w:rsid w:val="00C6044D"/>
    <w:rsid w:val="00C60559"/>
    <w:rsid w:val="00C6126C"/>
    <w:rsid w:val="00C62058"/>
    <w:rsid w:val="00C65963"/>
    <w:rsid w:val="00C66223"/>
    <w:rsid w:val="00C70388"/>
    <w:rsid w:val="00C70E97"/>
    <w:rsid w:val="00C7375B"/>
    <w:rsid w:val="00C7715F"/>
    <w:rsid w:val="00C80C44"/>
    <w:rsid w:val="00C8162F"/>
    <w:rsid w:val="00C82FC9"/>
    <w:rsid w:val="00C8538C"/>
    <w:rsid w:val="00C86462"/>
    <w:rsid w:val="00C903DE"/>
    <w:rsid w:val="00C920BE"/>
    <w:rsid w:val="00C9243B"/>
    <w:rsid w:val="00CA210A"/>
    <w:rsid w:val="00CA2C8D"/>
    <w:rsid w:val="00CA309C"/>
    <w:rsid w:val="00CA46B2"/>
    <w:rsid w:val="00CA6358"/>
    <w:rsid w:val="00CA7A48"/>
    <w:rsid w:val="00CB22F5"/>
    <w:rsid w:val="00CB27B9"/>
    <w:rsid w:val="00CB6A72"/>
    <w:rsid w:val="00CB7246"/>
    <w:rsid w:val="00CC6AC9"/>
    <w:rsid w:val="00CC79F8"/>
    <w:rsid w:val="00CD34B5"/>
    <w:rsid w:val="00CD6CCC"/>
    <w:rsid w:val="00CD7CB2"/>
    <w:rsid w:val="00CE1CAE"/>
    <w:rsid w:val="00CE1E56"/>
    <w:rsid w:val="00CE1EF3"/>
    <w:rsid w:val="00CE74F7"/>
    <w:rsid w:val="00CF0844"/>
    <w:rsid w:val="00CF2362"/>
    <w:rsid w:val="00CF7648"/>
    <w:rsid w:val="00D01810"/>
    <w:rsid w:val="00D019D7"/>
    <w:rsid w:val="00D0542F"/>
    <w:rsid w:val="00D0557C"/>
    <w:rsid w:val="00D06A40"/>
    <w:rsid w:val="00D078F3"/>
    <w:rsid w:val="00D128EA"/>
    <w:rsid w:val="00D12ACB"/>
    <w:rsid w:val="00D142C7"/>
    <w:rsid w:val="00D1451B"/>
    <w:rsid w:val="00D1567E"/>
    <w:rsid w:val="00D20420"/>
    <w:rsid w:val="00D25966"/>
    <w:rsid w:val="00D25AFE"/>
    <w:rsid w:val="00D302A0"/>
    <w:rsid w:val="00D31EAD"/>
    <w:rsid w:val="00D32C1E"/>
    <w:rsid w:val="00D34B1E"/>
    <w:rsid w:val="00D356F5"/>
    <w:rsid w:val="00D36E94"/>
    <w:rsid w:val="00D418CE"/>
    <w:rsid w:val="00D42923"/>
    <w:rsid w:val="00D44F9B"/>
    <w:rsid w:val="00D45BB9"/>
    <w:rsid w:val="00D45C1A"/>
    <w:rsid w:val="00D517F5"/>
    <w:rsid w:val="00D5232E"/>
    <w:rsid w:val="00D52E4E"/>
    <w:rsid w:val="00D5331C"/>
    <w:rsid w:val="00D55838"/>
    <w:rsid w:val="00D56467"/>
    <w:rsid w:val="00D57B53"/>
    <w:rsid w:val="00D61199"/>
    <w:rsid w:val="00D6182F"/>
    <w:rsid w:val="00D67E24"/>
    <w:rsid w:val="00D70ED5"/>
    <w:rsid w:val="00D76DE7"/>
    <w:rsid w:val="00D8018D"/>
    <w:rsid w:val="00D8439F"/>
    <w:rsid w:val="00D8729D"/>
    <w:rsid w:val="00D927FB"/>
    <w:rsid w:val="00D931AC"/>
    <w:rsid w:val="00D934CE"/>
    <w:rsid w:val="00D94346"/>
    <w:rsid w:val="00D95C79"/>
    <w:rsid w:val="00DA1CA1"/>
    <w:rsid w:val="00DA2CD1"/>
    <w:rsid w:val="00DA6AD0"/>
    <w:rsid w:val="00DA6FC8"/>
    <w:rsid w:val="00DA7B3D"/>
    <w:rsid w:val="00DB05E4"/>
    <w:rsid w:val="00DB1529"/>
    <w:rsid w:val="00DB1C14"/>
    <w:rsid w:val="00DB1DD2"/>
    <w:rsid w:val="00DB2326"/>
    <w:rsid w:val="00DB2704"/>
    <w:rsid w:val="00DB3422"/>
    <w:rsid w:val="00DC149E"/>
    <w:rsid w:val="00DC4BC0"/>
    <w:rsid w:val="00DD5E0B"/>
    <w:rsid w:val="00DD6A68"/>
    <w:rsid w:val="00DE4250"/>
    <w:rsid w:val="00DE5058"/>
    <w:rsid w:val="00DF12DA"/>
    <w:rsid w:val="00DF1735"/>
    <w:rsid w:val="00DF44F7"/>
    <w:rsid w:val="00DF65DA"/>
    <w:rsid w:val="00DF66FF"/>
    <w:rsid w:val="00E04163"/>
    <w:rsid w:val="00E10408"/>
    <w:rsid w:val="00E1611B"/>
    <w:rsid w:val="00E16EE6"/>
    <w:rsid w:val="00E20D4A"/>
    <w:rsid w:val="00E20F17"/>
    <w:rsid w:val="00E214CF"/>
    <w:rsid w:val="00E235C9"/>
    <w:rsid w:val="00E31466"/>
    <w:rsid w:val="00E320F3"/>
    <w:rsid w:val="00E3213F"/>
    <w:rsid w:val="00E32A8A"/>
    <w:rsid w:val="00E3494F"/>
    <w:rsid w:val="00E355C8"/>
    <w:rsid w:val="00E35F16"/>
    <w:rsid w:val="00E37006"/>
    <w:rsid w:val="00E411AE"/>
    <w:rsid w:val="00E42687"/>
    <w:rsid w:val="00E47105"/>
    <w:rsid w:val="00E5140F"/>
    <w:rsid w:val="00E51E35"/>
    <w:rsid w:val="00E53A9D"/>
    <w:rsid w:val="00E554EA"/>
    <w:rsid w:val="00E5613E"/>
    <w:rsid w:val="00E56F03"/>
    <w:rsid w:val="00E61071"/>
    <w:rsid w:val="00E613A1"/>
    <w:rsid w:val="00E65881"/>
    <w:rsid w:val="00E65889"/>
    <w:rsid w:val="00E66F02"/>
    <w:rsid w:val="00E67A92"/>
    <w:rsid w:val="00E7164D"/>
    <w:rsid w:val="00E7358C"/>
    <w:rsid w:val="00E77E89"/>
    <w:rsid w:val="00E830FE"/>
    <w:rsid w:val="00E83E71"/>
    <w:rsid w:val="00E93906"/>
    <w:rsid w:val="00EA2023"/>
    <w:rsid w:val="00EA2807"/>
    <w:rsid w:val="00EA3B8C"/>
    <w:rsid w:val="00EA54FF"/>
    <w:rsid w:val="00EB092C"/>
    <w:rsid w:val="00EB403E"/>
    <w:rsid w:val="00EB6BB7"/>
    <w:rsid w:val="00EB7D40"/>
    <w:rsid w:val="00EC125C"/>
    <w:rsid w:val="00EC4421"/>
    <w:rsid w:val="00EC653F"/>
    <w:rsid w:val="00ED18AD"/>
    <w:rsid w:val="00EF0C43"/>
    <w:rsid w:val="00EF1D07"/>
    <w:rsid w:val="00EF7033"/>
    <w:rsid w:val="00F00002"/>
    <w:rsid w:val="00F01668"/>
    <w:rsid w:val="00F06EB5"/>
    <w:rsid w:val="00F1121C"/>
    <w:rsid w:val="00F1490F"/>
    <w:rsid w:val="00F15982"/>
    <w:rsid w:val="00F16052"/>
    <w:rsid w:val="00F22A34"/>
    <w:rsid w:val="00F25565"/>
    <w:rsid w:val="00F271B2"/>
    <w:rsid w:val="00F317E0"/>
    <w:rsid w:val="00F324F7"/>
    <w:rsid w:val="00F3467A"/>
    <w:rsid w:val="00F36827"/>
    <w:rsid w:val="00F41016"/>
    <w:rsid w:val="00F46524"/>
    <w:rsid w:val="00F477F0"/>
    <w:rsid w:val="00F47827"/>
    <w:rsid w:val="00F50C7D"/>
    <w:rsid w:val="00F51623"/>
    <w:rsid w:val="00F52460"/>
    <w:rsid w:val="00F539B7"/>
    <w:rsid w:val="00F55A5F"/>
    <w:rsid w:val="00F5752F"/>
    <w:rsid w:val="00F618B3"/>
    <w:rsid w:val="00F62650"/>
    <w:rsid w:val="00F656BA"/>
    <w:rsid w:val="00F7165D"/>
    <w:rsid w:val="00F732BA"/>
    <w:rsid w:val="00F74DBE"/>
    <w:rsid w:val="00F77CF6"/>
    <w:rsid w:val="00F90BFC"/>
    <w:rsid w:val="00F92079"/>
    <w:rsid w:val="00F93800"/>
    <w:rsid w:val="00F942F0"/>
    <w:rsid w:val="00FA07F7"/>
    <w:rsid w:val="00FA2346"/>
    <w:rsid w:val="00FA3F53"/>
    <w:rsid w:val="00FA5AC7"/>
    <w:rsid w:val="00FA7025"/>
    <w:rsid w:val="00FB19A6"/>
    <w:rsid w:val="00FB1A9C"/>
    <w:rsid w:val="00FB229C"/>
    <w:rsid w:val="00FB414E"/>
    <w:rsid w:val="00FB6788"/>
    <w:rsid w:val="00FB79F7"/>
    <w:rsid w:val="00FB7BAF"/>
    <w:rsid w:val="00FC0FC4"/>
    <w:rsid w:val="00FC2E59"/>
    <w:rsid w:val="00FC37DD"/>
    <w:rsid w:val="00FC4C20"/>
    <w:rsid w:val="00FD0E94"/>
    <w:rsid w:val="00FD4D79"/>
    <w:rsid w:val="00FD5553"/>
    <w:rsid w:val="00FD605D"/>
    <w:rsid w:val="00FD7B4D"/>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473"/>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936"/>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4"/>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CC79F8"/>
    <w:pPr>
      <w:spacing w:after="120" w:line="240" w:lineRule="auto"/>
      <w:contextualSpacing/>
    </w:pPr>
    <w:rPr>
      <w:rFonts w:cs="Arial"/>
      <w:szCs w:val="24"/>
    </w:rPr>
  </w:style>
  <w:style w:type="paragraph" w:customStyle="1" w:styleId="AVBTitel">
    <w:name w:val="AVB Titel"/>
    <w:basedOn w:val="Standard"/>
    <w:next w:val="AVBNumerierung"/>
    <w:uiPriority w:val="89"/>
    <w:qFormat/>
    <w:rsid w:val="001D758F"/>
    <w:pPr>
      <w:spacing w:after="60" w:line="240" w:lineRule="auto"/>
      <w:ind w:left="425" w:hanging="425"/>
      <w:jc w:val="both"/>
    </w:pPr>
    <w:rPr>
      <w:b/>
      <w:sz w:val="17"/>
      <w:szCs w:val="16"/>
    </w:rPr>
  </w:style>
  <w:style w:type="paragraph" w:customStyle="1" w:styleId="AVBNumerierung">
    <w:name w:val="AVB Numerierung"/>
    <w:basedOn w:val="AVBTitel"/>
    <w:uiPriority w:val="90"/>
    <w:qFormat/>
    <w:rsid w:val="001D758F"/>
    <w:pPr>
      <w:spacing w:after="40"/>
    </w:pPr>
    <w:rPr>
      <w:b w:val="0"/>
    </w:rPr>
  </w:style>
  <w:style w:type="paragraph" w:customStyle="1" w:styleId="AVBNumerierungletzte">
    <w:name w:val="AVB Numerierung letzte"/>
    <w:basedOn w:val="AVBNumerierung"/>
    <w:uiPriority w:val="90"/>
    <w:qFormat/>
    <w:rsid w:val="001D758F"/>
    <w:pPr>
      <w:spacing w:after="160"/>
    </w:pPr>
  </w:style>
  <w:style w:type="paragraph" w:customStyle="1" w:styleId="Inhaltsverzeichnis1">
    <w:name w:val="Inhaltsverzeichnis_1"/>
    <w:basedOn w:val="StandardBlocksatz"/>
    <w:qFormat/>
    <w:rsid w:val="001D758F"/>
    <w:pPr>
      <w:tabs>
        <w:tab w:val="right" w:leader="dot" w:pos="10318"/>
      </w:tabs>
      <w:spacing w:before="80" w:line="240" w:lineRule="atLeast"/>
      <w:ind w:left="1134" w:hanging="425"/>
    </w:pPr>
    <w:rPr>
      <w:b/>
    </w:rPr>
  </w:style>
  <w:style w:type="paragraph" w:customStyle="1" w:styleId="TitelAbschnitt">
    <w:name w:val="Titel_Abschnitt"/>
    <w:basedOn w:val="Standard"/>
    <w:qFormat/>
    <w:rsid w:val="001D758F"/>
    <w:pPr>
      <w:shd w:val="clear" w:color="auto" w:fill="D9D9D9" w:themeFill="background1" w:themeFillShade="D9"/>
      <w:spacing w:after="160"/>
    </w:pPr>
    <w:rPr>
      <w:b/>
      <w:sz w:val="24"/>
      <w:szCs w:val="24"/>
    </w:rPr>
  </w:style>
  <w:style w:type="character" w:styleId="Kommentarzeichen">
    <w:name w:val="annotation reference"/>
    <w:basedOn w:val="Absatz-Standardschriftart"/>
    <w:uiPriority w:val="99"/>
    <w:semiHidden/>
    <w:unhideWhenUsed/>
    <w:rsid w:val="00060416"/>
    <w:rPr>
      <w:sz w:val="16"/>
      <w:szCs w:val="16"/>
    </w:rPr>
  </w:style>
  <w:style w:type="paragraph" w:styleId="Kommentartext">
    <w:name w:val="annotation text"/>
    <w:basedOn w:val="Standard"/>
    <w:link w:val="KommentartextZchn"/>
    <w:uiPriority w:val="99"/>
    <w:semiHidden/>
    <w:unhideWhenUsed/>
    <w:rsid w:val="00060416"/>
    <w:pPr>
      <w:spacing w:line="240" w:lineRule="auto"/>
    </w:pPr>
  </w:style>
  <w:style w:type="character" w:customStyle="1" w:styleId="KommentartextZchn">
    <w:name w:val="Kommentartext Zchn"/>
    <w:basedOn w:val="Absatz-Standardschriftart"/>
    <w:link w:val="Kommentartext"/>
    <w:uiPriority w:val="99"/>
    <w:semiHidden/>
    <w:rsid w:val="00060416"/>
  </w:style>
  <w:style w:type="paragraph" w:styleId="Kommentarthema">
    <w:name w:val="annotation subject"/>
    <w:basedOn w:val="Kommentartext"/>
    <w:next w:val="Kommentartext"/>
    <w:link w:val="KommentarthemaZchn"/>
    <w:uiPriority w:val="99"/>
    <w:semiHidden/>
    <w:unhideWhenUsed/>
    <w:rsid w:val="00060416"/>
    <w:rPr>
      <w:b/>
      <w:bCs/>
    </w:rPr>
  </w:style>
  <w:style w:type="character" w:customStyle="1" w:styleId="KommentarthemaZchn">
    <w:name w:val="Kommentarthema Zchn"/>
    <w:basedOn w:val="KommentartextZchn"/>
    <w:link w:val="Kommentarthema"/>
    <w:uiPriority w:val="99"/>
    <w:semiHidden/>
    <w:rsid w:val="00060416"/>
    <w:rPr>
      <w:b/>
      <w:bCs/>
    </w:rPr>
  </w:style>
  <w:style w:type="character" w:customStyle="1" w:styleId="Blindtextblau">
    <w:name w:val="Blindtext blau"/>
    <w:qFormat/>
    <w:rsid w:val="004245C3"/>
    <w:rPr>
      <w:vanish/>
      <w:color w:val="00B0F0"/>
      <w:sz w:val="16"/>
      <w:szCs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BETRIEB_AUSBLENDEN" wne:name="Project.mdl_main.Betrieb_Ausblenden" wne:bEncrypt="00" wne:cmg="56"/>
    <wne:mcd wne:macroName="PROJECT.MDL_MAIN.K4A" wne:name="Project.mdl_main.K4a" wne:bEncrypt="00" wne:cmg="56"/>
    <wne:mcd wne:macroName="PROJECT.MDL_MAIN.K4B" wne:name="Project.mdl_main.K4b" wne:bEncrypt="00" wne:cmg="56"/>
    <wne:mcd wne:macroName="PROJECT.MDL_MAIN.K7A" wne:name="Project.mdl_main.K7a" wne:bEncrypt="00" wne:cmg="56"/>
    <wne:mcd wne:macroName="PROJECT.MDL_MAIN.K7B" wne:name="Project.mdl_main.K7b"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6.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https://www.kssg.ch/sag/downloadcenter"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0D6B-D80C-4C39-9C2C-AFE50D3E0E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A6AC58-8D6F-4137-9EB1-50CAF1FBD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16525C-B2DA-474E-A97A-A3D8EBB77623}">
  <ds:schemaRefs>
    <ds:schemaRef ds:uri="http://schemas.microsoft.com/sharepoint/v3/contenttype/forms"/>
  </ds:schemaRefs>
</ds:datastoreItem>
</file>

<file path=customXml/itemProps4.xml><?xml version="1.0" encoding="utf-8"?>
<ds:datastoreItem xmlns:ds="http://schemas.openxmlformats.org/officeDocument/2006/customXml" ds:itemID="{26E3DC46-91FC-4292-AA38-47E2894A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4304</Words>
  <Characters>27121</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Bestellung von Planerleistungen / Auftragsbestätigung</dc:subject>
  <dc:creator>KBOB</dc:creator>
  <cp:lastModifiedBy>Berweger Adrian HOCH-SUPP</cp:lastModifiedBy>
  <cp:revision>14</cp:revision>
  <cp:lastPrinted>2019-11-23T16:40:00Z</cp:lastPrinted>
  <dcterms:created xsi:type="dcterms:W3CDTF">2023-10-30T10:12:00Z</dcterms:created>
  <dcterms:modified xsi:type="dcterms:W3CDTF">2025-02-27T11:26:00Z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